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7B783" w14:textId="30AE9D59" w:rsidR="00573B5C" w:rsidRPr="00D328F6" w:rsidRDefault="00EF5E6D" w:rsidP="004A6112">
      <w:pPr>
        <w:rPr>
          <w:rFonts w:ascii="Arial" w:hAnsi="Arial" w:cs="Arial"/>
          <w:b/>
        </w:rPr>
      </w:pPr>
      <w:r w:rsidRPr="00FA4A2E">
        <w:rPr>
          <w:rFonts w:ascii="Arial" w:hAnsi="Arial" w:cs="Arial"/>
          <w:noProof/>
        </w:rPr>
        <w:drawing>
          <wp:anchor distT="0" distB="0" distL="114300" distR="114300" simplePos="0" relativeHeight="251672576" behindDoc="0" locked="0" layoutInCell="1" allowOverlap="1" wp14:anchorId="79B301C9" wp14:editId="6DAE361D">
            <wp:simplePos x="0" y="0"/>
            <wp:positionH relativeFrom="column">
              <wp:posOffset>-394335</wp:posOffset>
            </wp:positionH>
            <wp:positionV relativeFrom="paragraph">
              <wp:posOffset>-326390</wp:posOffset>
            </wp:positionV>
            <wp:extent cx="1591945" cy="410210"/>
            <wp:effectExtent l="0" t="0" r="0" b="0"/>
            <wp:wrapNone/>
            <wp:docPr id="15045662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91945" cy="410210"/>
                    </a:xfrm>
                    <a:prstGeom prst="rect">
                      <a:avLst/>
                    </a:prstGeom>
                    <a:noFill/>
                    <a:ln>
                      <a:noFill/>
                    </a:ln>
                  </pic:spPr>
                </pic:pic>
              </a:graphicData>
            </a:graphic>
            <wp14:sizeRelH relativeFrom="page">
              <wp14:pctWidth>0</wp14:pctWidth>
            </wp14:sizeRelH>
            <wp14:sizeRelV relativeFrom="page">
              <wp14:pctHeight>0</wp14:pctHeight>
            </wp14:sizeRelV>
          </wp:anchor>
        </w:drawing>
      </w:r>
      <w:r w:rsidR="0008158A" w:rsidRPr="008A170A">
        <w:rPr>
          <w:rFonts w:ascii="Arial" w:hAnsi="Arial" w:cs="Arial"/>
          <w:b/>
          <w:color w:val="002060"/>
        </w:rPr>
        <w:t xml:space="preserve">          </w:t>
      </w:r>
      <w:r w:rsidR="00707728">
        <w:fldChar w:fldCharType="begin"/>
      </w:r>
      <w:r w:rsidR="002D6810">
        <w:instrText xml:space="preserve"> INCLUDEPICTURE "C:\\Users\\derie\\Library\\Group Containers\\UBF8T346G9.ms\\WebArchiveCopyPasteTempFiles\\com.microsoft.Word\\logo-dra.png" \* MERGEFORMAT </w:instrText>
      </w:r>
      <w:r w:rsidR="00707728">
        <w:fldChar w:fldCharType="separate"/>
      </w:r>
      <w:r w:rsidR="00707728">
        <w:fldChar w:fldCharType="end"/>
      </w:r>
    </w:p>
    <w:p w14:paraId="78E1B290" w14:textId="6E71CD27" w:rsidR="00BD4D40" w:rsidRPr="00BD4D40" w:rsidRDefault="00BD4D40" w:rsidP="004A6112">
      <w:pPr>
        <w:rPr>
          <w:rFonts w:ascii="Arial" w:hAnsi="Arial" w:cs="Arial"/>
          <w:b/>
          <w:color w:val="002060"/>
        </w:rPr>
      </w:pPr>
    </w:p>
    <w:p w14:paraId="6FF9831D" w14:textId="3B032527" w:rsidR="00BD4D40" w:rsidRDefault="009A019E" w:rsidP="004A6112">
      <w:pPr>
        <w:rPr>
          <w:rFonts w:ascii="Arial" w:hAnsi="Arial" w:cs="Arial"/>
          <w:b/>
          <w:color w:val="000000" w:themeColor="text1"/>
        </w:rPr>
      </w:pPr>
      <w:r w:rsidRPr="008A170A">
        <w:rPr>
          <w:rFonts w:ascii="Arial" w:hAnsi="Arial" w:cs="Arial"/>
          <w:b/>
          <w:noProof/>
          <w:color w:val="000000" w:themeColor="text1"/>
        </w:rPr>
        <w:t>Tender Notice</w:t>
      </w:r>
      <w:r w:rsidRPr="008A170A">
        <w:rPr>
          <w:rFonts w:ascii="Arial" w:hAnsi="Arial" w:cs="Arial"/>
          <w:b/>
          <w:color w:val="000000" w:themeColor="text1"/>
        </w:rPr>
        <w:t xml:space="preserve">: </w:t>
      </w:r>
      <w:r w:rsidR="002F6832">
        <w:rPr>
          <w:rFonts w:ascii="Arial" w:hAnsi="Arial" w:cs="Arial"/>
          <w:b/>
          <w:color w:val="000000" w:themeColor="text1"/>
        </w:rPr>
        <w:t>Rehabilitation/upgrading</w:t>
      </w:r>
      <w:r w:rsidR="004A6112">
        <w:rPr>
          <w:rFonts w:ascii="Arial" w:hAnsi="Arial" w:cs="Arial"/>
          <w:b/>
          <w:color w:val="000000" w:themeColor="text1"/>
        </w:rPr>
        <w:t xml:space="preserve"> of </w:t>
      </w:r>
      <w:r w:rsidR="002F6832">
        <w:rPr>
          <w:rFonts w:ascii="Arial" w:hAnsi="Arial" w:cs="Arial"/>
          <w:b/>
          <w:color w:val="000000" w:themeColor="text1"/>
        </w:rPr>
        <w:t xml:space="preserve">6 (six) water sources </w:t>
      </w:r>
      <w:r w:rsidR="004A2CBD">
        <w:rPr>
          <w:rFonts w:ascii="Arial" w:hAnsi="Arial" w:cs="Arial"/>
          <w:b/>
          <w:color w:val="000000" w:themeColor="text1"/>
        </w:rPr>
        <w:t>in IDP</w:t>
      </w:r>
      <w:r w:rsidR="00112030">
        <w:rPr>
          <w:rFonts w:ascii="Arial" w:hAnsi="Arial" w:cs="Arial"/>
          <w:b/>
          <w:color w:val="000000" w:themeColor="text1"/>
        </w:rPr>
        <w:t xml:space="preserve">s </w:t>
      </w:r>
      <w:r w:rsidR="002F6832">
        <w:rPr>
          <w:rFonts w:ascii="Arial" w:hAnsi="Arial" w:cs="Arial"/>
          <w:b/>
          <w:color w:val="000000" w:themeColor="text1"/>
        </w:rPr>
        <w:t>camps in Baidoa</w:t>
      </w:r>
      <w:r w:rsidR="00112030">
        <w:rPr>
          <w:rFonts w:ascii="Arial" w:hAnsi="Arial" w:cs="Arial"/>
          <w:b/>
          <w:color w:val="000000" w:themeColor="text1"/>
        </w:rPr>
        <w:t xml:space="preserve"> SOMALIA.</w:t>
      </w:r>
      <w:r w:rsidR="00BD4D40">
        <w:rPr>
          <w:rFonts w:ascii="Arial" w:hAnsi="Arial" w:cs="Arial"/>
          <w:b/>
          <w:color w:val="000000" w:themeColor="text1"/>
        </w:rPr>
        <w:t xml:space="preserve"> </w:t>
      </w:r>
    </w:p>
    <w:p w14:paraId="01E4DFC9" w14:textId="55BD0598" w:rsidR="009125AE" w:rsidRDefault="00707728" w:rsidP="004A6112">
      <w:pPr>
        <w:rPr>
          <w:rFonts w:ascii="Arial" w:hAnsi="Arial" w:cs="Arial"/>
          <w:b/>
          <w:color w:val="000000" w:themeColor="text1"/>
        </w:rPr>
      </w:pPr>
      <w:r>
        <w:fldChar w:fldCharType="begin"/>
      </w:r>
      <w:r w:rsidR="002D6810">
        <w:instrText xml:space="preserve"> INCLUDEPICTURE "C:\\Users\\derie\\Library\\Group Containers\\UBF8T346G9.ms\\WebArchiveCopyPasteTempFiles\\com.microsoft.Word\\f0e94a97-2c65-4bcd-8367-33c34dd6541e" \* MERGEFORMAT </w:instrText>
      </w:r>
      <w:r>
        <w:fldChar w:fldCharType="separate"/>
      </w:r>
      <w:r>
        <w:fldChar w:fldCharType="end"/>
      </w:r>
    </w:p>
    <w:p w14:paraId="29FCA8A7" w14:textId="728EBFDA" w:rsidR="009125AE" w:rsidRPr="00BD4D40" w:rsidRDefault="009125AE" w:rsidP="004A6112">
      <w:pPr>
        <w:rPr>
          <w:rFonts w:ascii="Arial" w:hAnsi="Arial" w:cs="Arial"/>
          <w:b/>
          <w:color w:val="000000" w:themeColor="text1"/>
        </w:rPr>
      </w:pPr>
    </w:p>
    <w:p w14:paraId="1C12AF92" w14:textId="77777777" w:rsidR="00112030" w:rsidRDefault="0008158A" w:rsidP="00112030">
      <w:pPr>
        <w:spacing w:after="160" w:line="259" w:lineRule="auto"/>
        <w:rPr>
          <w:rFonts w:ascii="Arial" w:hAnsi="Arial" w:cs="Arial"/>
        </w:rPr>
      </w:pPr>
      <w:r w:rsidRPr="008A170A">
        <w:rPr>
          <w:rFonts w:ascii="Arial" w:hAnsi="Arial" w:cs="Arial"/>
          <w:b/>
          <w:bCs/>
        </w:rPr>
        <w:t>Project</w:t>
      </w:r>
      <w:r w:rsidR="00BD4D40">
        <w:rPr>
          <w:rFonts w:ascii="Arial" w:hAnsi="Arial" w:cs="Arial"/>
          <w:b/>
          <w:bCs/>
        </w:rPr>
        <w:t xml:space="preserve">: </w:t>
      </w:r>
      <w:r w:rsidR="00112030" w:rsidRPr="00112030">
        <w:rPr>
          <w:rFonts w:ascii="Arial" w:hAnsi="Arial" w:cs="Arial"/>
        </w:rPr>
        <w:t>Somalia ACJR 2026</w:t>
      </w:r>
    </w:p>
    <w:p w14:paraId="6D6A6E98" w14:textId="22D3196A" w:rsidR="004A6112" w:rsidRDefault="0008158A" w:rsidP="004A6112">
      <w:pPr>
        <w:rPr>
          <w:rFonts w:ascii="Arial" w:hAnsi="Arial" w:cs="Arial"/>
        </w:rPr>
      </w:pPr>
      <w:r w:rsidRPr="008A170A">
        <w:rPr>
          <w:rFonts w:ascii="Arial" w:hAnsi="Arial" w:cs="Arial"/>
          <w:b/>
          <w:bCs/>
        </w:rPr>
        <w:t>Sector</w:t>
      </w:r>
      <w:r w:rsidRPr="008A170A">
        <w:rPr>
          <w:rFonts w:ascii="Arial" w:hAnsi="Arial" w:cs="Arial"/>
        </w:rPr>
        <w:t xml:space="preserve">: Water Hygiene and Sanitation </w:t>
      </w:r>
      <w:r w:rsidR="002A7498">
        <w:rPr>
          <w:rFonts w:ascii="Arial" w:hAnsi="Arial" w:cs="Arial"/>
        </w:rPr>
        <w:t>“</w:t>
      </w:r>
      <w:r w:rsidRPr="008A170A">
        <w:rPr>
          <w:rFonts w:ascii="Arial" w:hAnsi="Arial" w:cs="Arial"/>
        </w:rPr>
        <w:t>WASH</w:t>
      </w:r>
      <w:r w:rsidR="002A7498">
        <w:rPr>
          <w:rFonts w:ascii="Arial" w:hAnsi="Arial" w:cs="Arial"/>
        </w:rPr>
        <w:t>”</w:t>
      </w:r>
      <w:r w:rsidRPr="008A170A">
        <w:rPr>
          <w:rFonts w:ascii="Arial" w:hAnsi="Arial" w:cs="Arial"/>
        </w:rPr>
        <w:t>.</w:t>
      </w:r>
    </w:p>
    <w:p w14:paraId="73299407" w14:textId="1BE6DE66" w:rsidR="004A6112" w:rsidRPr="004A6112" w:rsidRDefault="004A6112" w:rsidP="004A6112">
      <w:pPr>
        <w:rPr>
          <w:rFonts w:ascii="Arial" w:hAnsi="Arial" w:cs="Arial"/>
        </w:rPr>
      </w:pPr>
    </w:p>
    <w:p w14:paraId="1046DC5D" w14:textId="329A480F" w:rsidR="00F94688" w:rsidRPr="008A170A" w:rsidRDefault="00F94688" w:rsidP="00BD0FEF">
      <w:pPr>
        <w:rPr>
          <w:rFonts w:ascii="Arial" w:hAnsi="Arial" w:cs="Arial"/>
          <w:b/>
        </w:rPr>
      </w:pPr>
      <w:r w:rsidRPr="008A170A">
        <w:rPr>
          <w:rFonts w:ascii="Arial" w:hAnsi="Arial" w:cs="Arial"/>
          <w:b/>
        </w:rPr>
        <w:t>1. Organization Background</w:t>
      </w:r>
    </w:p>
    <w:p w14:paraId="0980A30C" w14:textId="43E3EEC2" w:rsidR="00F94688" w:rsidRPr="008E0153" w:rsidRDefault="00F94688" w:rsidP="00573B5C">
      <w:pPr>
        <w:spacing w:line="276" w:lineRule="auto"/>
        <w:jc w:val="both"/>
        <w:rPr>
          <w:rFonts w:ascii="Arial" w:hAnsi="Arial" w:cs="Arial"/>
          <w:sz w:val="22"/>
          <w:szCs w:val="22"/>
        </w:rPr>
      </w:pPr>
      <w:r w:rsidRPr="008E0153">
        <w:rPr>
          <w:rFonts w:ascii="Arial" w:hAnsi="Arial" w:cs="Arial"/>
          <w:color w:val="000000" w:themeColor="text1"/>
          <w:sz w:val="22"/>
          <w:szCs w:val="22"/>
        </w:rPr>
        <w:t>Taakulo Somaliland Community</w:t>
      </w:r>
      <w:r w:rsidRPr="008E0153">
        <w:rPr>
          <w:rFonts w:ascii="Arial" w:hAnsi="Arial" w:cs="Arial"/>
          <w:sz w:val="22"/>
          <w:szCs w:val="22"/>
        </w:rPr>
        <w:t xml:space="preserve"> Commonly known by the acronym </w:t>
      </w:r>
      <w:r w:rsidRPr="008E0153">
        <w:rPr>
          <w:rFonts w:ascii="Arial" w:hAnsi="Arial" w:cs="Arial"/>
          <w:b/>
          <w:sz w:val="22"/>
          <w:szCs w:val="22"/>
        </w:rPr>
        <w:t>“TAAKULO”</w:t>
      </w:r>
      <w:r w:rsidRPr="008E0153">
        <w:rPr>
          <w:rFonts w:ascii="Arial" w:hAnsi="Arial" w:cs="Arial"/>
          <w:sz w:val="22"/>
          <w:szCs w:val="22"/>
        </w:rPr>
        <w:t xml:space="preserve">. Taakulo is a multifaceted non-governmental, non-profit making, non-political and non-partisan development and humanitarian aid organization established in 2007 and headquartered in Hargeisa, Somaliland. Taakulo is a Somali word meaning “helping/aiding”. Working in partnership with UN, international, and National organizations, Taakulo is dedicated to helping the disadvantaged people and communities throughout Somaliland by engaging in development and related activities </w:t>
      </w:r>
      <w:r w:rsidR="00AE4082" w:rsidRPr="008E0153">
        <w:rPr>
          <w:rFonts w:ascii="Arial" w:hAnsi="Arial" w:cs="Arial"/>
          <w:sz w:val="22"/>
          <w:szCs w:val="22"/>
        </w:rPr>
        <w:t>and</w:t>
      </w:r>
      <w:r w:rsidRPr="008E0153">
        <w:rPr>
          <w:rFonts w:ascii="Arial" w:hAnsi="Arial" w:cs="Arial"/>
          <w:sz w:val="22"/>
          <w:szCs w:val="22"/>
        </w:rPr>
        <w:t xml:space="preserve"> providing relief support and assistance, </w:t>
      </w:r>
      <w:r w:rsidR="00AE4082" w:rsidRPr="008E0153">
        <w:rPr>
          <w:rFonts w:ascii="Arial" w:hAnsi="Arial" w:cs="Arial"/>
          <w:sz w:val="22"/>
          <w:szCs w:val="22"/>
        </w:rPr>
        <w:t>facilitating,</w:t>
      </w:r>
      <w:r w:rsidRPr="008E0153">
        <w:rPr>
          <w:rFonts w:ascii="Arial" w:hAnsi="Arial" w:cs="Arial"/>
          <w:sz w:val="22"/>
          <w:szCs w:val="22"/>
        </w:rPr>
        <w:t xml:space="preserve"> and promoting participatory local community activities and programs that emphasize human dignity and self-reliance.</w:t>
      </w:r>
    </w:p>
    <w:p w14:paraId="79256C60" w14:textId="77777777" w:rsidR="00573B5C" w:rsidRPr="008E0153" w:rsidRDefault="00573B5C" w:rsidP="00573B5C">
      <w:pPr>
        <w:spacing w:line="276" w:lineRule="auto"/>
        <w:jc w:val="both"/>
        <w:rPr>
          <w:rFonts w:ascii="Arial" w:hAnsi="Arial" w:cs="Arial"/>
          <w:sz w:val="22"/>
          <w:szCs w:val="22"/>
        </w:rPr>
      </w:pPr>
    </w:p>
    <w:p w14:paraId="26FBACDF" w14:textId="77777777" w:rsidR="00F94688" w:rsidRDefault="00F94688" w:rsidP="00573B5C">
      <w:pPr>
        <w:spacing w:line="276" w:lineRule="auto"/>
        <w:jc w:val="both"/>
        <w:rPr>
          <w:rFonts w:ascii="Arial" w:hAnsi="Arial" w:cs="Arial"/>
        </w:rPr>
      </w:pPr>
      <w:r w:rsidRPr="008E0153">
        <w:rPr>
          <w:rFonts w:ascii="Arial" w:hAnsi="Arial" w:cs="Arial"/>
          <w:sz w:val="22"/>
          <w:szCs w:val="22"/>
        </w:rPr>
        <w:t>Taakulo Organization was established to assist the Somali community, to whom time has tested their resilience to the tipping point, drought and famine scavenging their livelihood, war and conflict avenging their economy on the other hand. The projects are basically based on the needs of the communities in which they are implemented where the beneficiaries always take part in the planning process. Taakulo engages on a long-term commitment, partnership approach with the beneficiaries in implementing the Projects. The objective is to set up a regional program concentrating on a particular sector, such as Health, education, water and sanitation, Income Generation, Orphan sponsorship program, disability and people with special needs, emergency respond or improving food security in the country among others</w:t>
      </w:r>
      <w:r w:rsidRPr="008A170A">
        <w:rPr>
          <w:rFonts w:ascii="Arial" w:hAnsi="Arial" w:cs="Arial"/>
        </w:rPr>
        <w:t>.</w:t>
      </w:r>
    </w:p>
    <w:p w14:paraId="34C97FCB" w14:textId="77777777" w:rsidR="00573B5C" w:rsidRPr="008A170A" w:rsidRDefault="00573B5C" w:rsidP="00BD0FEF">
      <w:pPr>
        <w:spacing w:line="276" w:lineRule="auto"/>
        <w:rPr>
          <w:rFonts w:ascii="Arial" w:hAnsi="Arial" w:cs="Arial"/>
        </w:rPr>
      </w:pPr>
    </w:p>
    <w:p w14:paraId="2023B29E" w14:textId="77777777" w:rsidR="00F94688" w:rsidRPr="008A170A" w:rsidRDefault="00F94688" w:rsidP="00BD0FEF">
      <w:pPr>
        <w:spacing w:line="276" w:lineRule="auto"/>
        <w:rPr>
          <w:rFonts w:ascii="Arial" w:hAnsi="Arial" w:cs="Arial"/>
          <w:b/>
        </w:rPr>
      </w:pPr>
      <w:r w:rsidRPr="008A170A">
        <w:rPr>
          <w:rFonts w:ascii="Arial" w:hAnsi="Arial" w:cs="Arial"/>
          <w:b/>
        </w:rPr>
        <w:t xml:space="preserve">2. Project Background </w:t>
      </w:r>
    </w:p>
    <w:p w14:paraId="3B936C0F" w14:textId="35143C9B" w:rsidR="00AD39A9" w:rsidRPr="00AD39A9" w:rsidRDefault="00AD39A9" w:rsidP="00AD39A9">
      <w:pPr>
        <w:jc w:val="both"/>
        <w:rPr>
          <w:rFonts w:ascii="Arial" w:hAnsi="Arial" w:cs="Arial"/>
          <w:sz w:val="22"/>
          <w:szCs w:val="22"/>
          <w:lang w:val="en-GB"/>
        </w:rPr>
      </w:pPr>
      <w:r w:rsidRPr="00AD39A9">
        <w:rPr>
          <w:rFonts w:ascii="Arial" w:hAnsi="Arial" w:cs="Arial"/>
          <w:sz w:val="22"/>
          <w:szCs w:val="22"/>
          <w:lang w:val="en-GB"/>
        </w:rPr>
        <w:t>Taakulo Somali Community, in partnership with Plan International</w:t>
      </w:r>
      <w:r w:rsidR="002F6832">
        <w:rPr>
          <w:rFonts w:ascii="Arial" w:hAnsi="Arial" w:cs="Arial"/>
          <w:sz w:val="22"/>
          <w:szCs w:val="22"/>
          <w:lang w:val="en-GB"/>
        </w:rPr>
        <w:t xml:space="preserve"> and </w:t>
      </w:r>
      <w:r w:rsidR="00AD6986">
        <w:rPr>
          <w:rFonts w:ascii="Arial" w:hAnsi="Arial" w:cs="Arial"/>
          <w:sz w:val="22"/>
          <w:szCs w:val="22"/>
          <w:lang w:val="en-GB"/>
        </w:rPr>
        <w:t>generous</w:t>
      </w:r>
      <w:r w:rsidR="002F6832">
        <w:rPr>
          <w:rFonts w:ascii="Arial" w:hAnsi="Arial" w:cs="Arial"/>
          <w:sz w:val="22"/>
          <w:szCs w:val="22"/>
          <w:lang w:val="en-GB"/>
        </w:rPr>
        <w:t xml:space="preserve"> financial support of Dutch Relief Alliance</w:t>
      </w:r>
      <w:r w:rsidRPr="00AD39A9">
        <w:rPr>
          <w:rFonts w:ascii="Arial" w:hAnsi="Arial" w:cs="Arial"/>
          <w:sz w:val="22"/>
          <w:szCs w:val="22"/>
          <w:lang w:val="en-GB"/>
        </w:rPr>
        <w:t xml:space="preserve">, </w:t>
      </w:r>
      <w:r w:rsidR="002F6832">
        <w:rPr>
          <w:rFonts w:ascii="Arial" w:hAnsi="Arial" w:cs="Arial"/>
          <w:sz w:val="22"/>
          <w:szCs w:val="22"/>
          <w:lang w:val="en-GB"/>
        </w:rPr>
        <w:t>is implementing an</w:t>
      </w:r>
      <w:r w:rsidRPr="00AD39A9">
        <w:rPr>
          <w:rFonts w:ascii="Arial" w:hAnsi="Arial" w:cs="Arial"/>
          <w:sz w:val="22"/>
          <w:szCs w:val="22"/>
          <w:lang w:val="en-GB"/>
        </w:rPr>
        <w:t xml:space="preserve"> integrated </w:t>
      </w:r>
      <w:r w:rsidR="002F6832">
        <w:rPr>
          <w:rFonts w:ascii="Arial" w:hAnsi="Arial" w:cs="Arial"/>
          <w:sz w:val="22"/>
          <w:szCs w:val="22"/>
          <w:lang w:val="en-GB"/>
        </w:rPr>
        <w:t xml:space="preserve">emergency </w:t>
      </w:r>
      <w:r w:rsidR="00AD6986">
        <w:rPr>
          <w:rFonts w:ascii="Arial" w:hAnsi="Arial" w:cs="Arial"/>
          <w:sz w:val="22"/>
          <w:szCs w:val="22"/>
          <w:lang w:val="en-GB"/>
        </w:rPr>
        <w:t xml:space="preserve">project including </w:t>
      </w:r>
      <w:r w:rsidRPr="00AD39A9">
        <w:rPr>
          <w:rFonts w:ascii="Arial" w:hAnsi="Arial" w:cs="Arial"/>
          <w:sz w:val="22"/>
          <w:szCs w:val="22"/>
          <w:lang w:val="en-GB"/>
        </w:rPr>
        <w:t xml:space="preserve">WASH and Multi-Purpose Cash (MPC) to address the urgent humanitarian needs of internally displaced populations (IDPs) in Baidoa. The intervention aims to </w:t>
      </w:r>
      <w:r w:rsidR="00AD6986">
        <w:rPr>
          <w:rFonts w:ascii="Arial" w:hAnsi="Arial" w:cs="Arial"/>
          <w:sz w:val="22"/>
          <w:szCs w:val="22"/>
          <w:lang w:val="en-GB"/>
        </w:rPr>
        <w:t xml:space="preserve">address multisectoral needs, </w:t>
      </w:r>
      <w:r w:rsidRPr="00AD39A9">
        <w:rPr>
          <w:rFonts w:ascii="Arial" w:hAnsi="Arial" w:cs="Arial"/>
          <w:sz w:val="22"/>
          <w:szCs w:val="22"/>
          <w:lang w:val="en-GB"/>
        </w:rPr>
        <w:t>restor</w:t>
      </w:r>
      <w:r w:rsidR="00AD6986">
        <w:rPr>
          <w:rFonts w:ascii="Arial" w:hAnsi="Arial" w:cs="Arial"/>
          <w:sz w:val="22"/>
          <w:szCs w:val="22"/>
          <w:lang w:val="en-GB"/>
        </w:rPr>
        <w:t>ing</w:t>
      </w:r>
      <w:r w:rsidRPr="00AD39A9">
        <w:rPr>
          <w:rFonts w:ascii="Arial" w:hAnsi="Arial" w:cs="Arial"/>
          <w:sz w:val="22"/>
          <w:szCs w:val="22"/>
          <w:lang w:val="en-GB"/>
        </w:rPr>
        <w:t xml:space="preserve"> access to safe water and adequate sanitation services </w:t>
      </w:r>
      <w:r w:rsidR="00AD6986">
        <w:rPr>
          <w:rFonts w:ascii="Arial" w:hAnsi="Arial" w:cs="Arial"/>
          <w:sz w:val="22"/>
          <w:szCs w:val="22"/>
          <w:lang w:val="en-GB"/>
        </w:rPr>
        <w:t xml:space="preserve">and food consumption </w:t>
      </w:r>
      <w:r w:rsidRPr="00AD39A9">
        <w:rPr>
          <w:rFonts w:ascii="Arial" w:hAnsi="Arial" w:cs="Arial"/>
          <w:sz w:val="22"/>
          <w:szCs w:val="22"/>
          <w:lang w:val="en-GB"/>
        </w:rPr>
        <w:t>for drought-affected communities living in IDP settlements.</w:t>
      </w:r>
    </w:p>
    <w:p w14:paraId="21A55C42" w14:textId="7E644990" w:rsidR="00AD39A9" w:rsidRPr="00AD39A9" w:rsidRDefault="00AD39A9" w:rsidP="00AD39A9">
      <w:pPr>
        <w:jc w:val="both"/>
        <w:rPr>
          <w:rFonts w:ascii="Arial" w:hAnsi="Arial" w:cs="Arial"/>
          <w:sz w:val="22"/>
          <w:szCs w:val="22"/>
          <w:lang w:val="en-GB"/>
        </w:rPr>
      </w:pPr>
      <w:r w:rsidRPr="00AD39A9">
        <w:rPr>
          <w:rFonts w:ascii="Arial" w:hAnsi="Arial" w:cs="Arial"/>
          <w:sz w:val="22"/>
          <w:szCs w:val="22"/>
          <w:lang w:val="en-GB"/>
        </w:rPr>
        <w:t xml:space="preserve">As part of this initiative, the </w:t>
      </w:r>
      <w:r w:rsidR="00AD6986">
        <w:rPr>
          <w:rFonts w:ascii="Arial" w:hAnsi="Arial" w:cs="Arial"/>
          <w:sz w:val="22"/>
          <w:szCs w:val="22"/>
          <w:lang w:val="en-GB"/>
        </w:rPr>
        <w:t>intervention</w:t>
      </w:r>
      <w:r w:rsidRPr="00AD39A9">
        <w:rPr>
          <w:rFonts w:ascii="Arial" w:hAnsi="Arial" w:cs="Arial"/>
          <w:sz w:val="22"/>
          <w:szCs w:val="22"/>
          <w:lang w:val="en-GB"/>
        </w:rPr>
        <w:t xml:space="preserve"> will </w:t>
      </w:r>
      <w:r w:rsidR="00AD6986">
        <w:rPr>
          <w:rFonts w:ascii="Arial" w:hAnsi="Arial" w:cs="Arial"/>
          <w:sz w:val="22"/>
          <w:szCs w:val="22"/>
          <w:lang w:val="en-GB"/>
        </w:rPr>
        <w:t>rehabilitate/upgrading</w:t>
      </w:r>
      <w:r w:rsidRPr="00AD39A9">
        <w:rPr>
          <w:rFonts w:ascii="Arial" w:hAnsi="Arial" w:cs="Arial"/>
          <w:b/>
          <w:bCs/>
          <w:sz w:val="22"/>
          <w:szCs w:val="22"/>
          <w:lang w:val="en-GB"/>
        </w:rPr>
        <w:t xml:space="preserve"> </w:t>
      </w:r>
      <w:r w:rsidR="00AD6986">
        <w:rPr>
          <w:rFonts w:ascii="Arial" w:hAnsi="Arial" w:cs="Arial"/>
          <w:b/>
          <w:bCs/>
          <w:sz w:val="22"/>
          <w:szCs w:val="22"/>
          <w:lang w:val="en-GB"/>
        </w:rPr>
        <w:t>6</w:t>
      </w:r>
      <w:r w:rsidRPr="00AD39A9">
        <w:rPr>
          <w:rFonts w:ascii="Arial" w:hAnsi="Arial" w:cs="Arial"/>
          <w:b/>
          <w:bCs/>
          <w:sz w:val="22"/>
          <w:szCs w:val="22"/>
          <w:lang w:val="en-GB"/>
        </w:rPr>
        <w:t xml:space="preserve"> </w:t>
      </w:r>
      <w:r w:rsidR="00AD6986">
        <w:rPr>
          <w:rFonts w:ascii="Arial" w:hAnsi="Arial" w:cs="Arial"/>
          <w:b/>
          <w:bCs/>
          <w:sz w:val="22"/>
          <w:szCs w:val="22"/>
          <w:lang w:val="en-GB"/>
        </w:rPr>
        <w:t>water sources</w:t>
      </w:r>
      <w:r w:rsidRPr="00AD39A9">
        <w:rPr>
          <w:rFonts w:ascii="Arial" w:hAnsi="Arial" w:cs="Arial"/>
          <w:sz w:val="22"/>
          <w:szCs w:val="22"/>
          <w:lang w:val="en-GB"/>
        </w:rPr>
        <w:t>, ensuring safe</w:t>
      </w:r>
      <w:r w:rsidR="00AD6986">
        <w:rPr>
          <w:rFonts w:ascii="Arial" w:hAnsi="Arial" w:cs="Arial"/>
          <w:sz w:val="22"/>
          <w:szCs w:val="22"/>
          <w:lang w:val="en-GB"/>
        </w:rPr>
        <w:t xml:space="preserve"> and accessible water</w:t>
      </w:r>
      <w:r w:rsidRPr="00AD39A9">
        <w:rPr>
          <w:rFonts w:ascii="Arial" w:hAnsi="Arial" w:cs="Arial"/>
          <w:sz w:val="22"/>
          <w:szCs w:val="22"/>
          <w:lang w:val="en-GB"/>
        </w:rPr>
        <w:t xml:space="preserve">. </w:t>
      </w:r>
    </w:p>
    <w:p w14:paraId="75B7B976" w14:textId="77777777" w:rsidR="00BC1922" w:rsidRPr="00AD39A9" w:rsidRDefault="00BC1922" w:rsidP="00D328F6">
      <w:pPr>
        <w:jc w:val="both"/>
        <w:rPr>
          <w:rStyle w:val="PageNumber"/>
          <w:rFonts w:ascii="Arial" w:hAnsi="Arial" w:cs="Arial"/>
          <w:sz w:val="22"/>
          <w:szCs w:val="22"/>
          <w:lang w:val="en-GB"/>
        </w:rPr>
      </w:pPr>
    </w:p>
    <w:p w14:paraId="76BDE3EB" w14:textId="77777777" w:rsidR="00AD39A9" w:rsidRDefault="00AD39A9" w:rsidP="009125AE">
      <w:pPr>
        <w:rPr>
          <w:rFonts w:ascii="Arial" w:hAnsi="Arial" w:cs="Arial"/>
          <w:b/>
        </w:rPr>
      </w:pPr>
    </w:p>
    <w:p w14:paraId="6B45BD51" w14:textId="77777777" w:rsidR="00AD39A9" w:rsidRDefault="00AD39A9" w:rsidP="009125AE">
      <w:pPr>
        <w:rPr>
          <w:rFonts w:ascii="Arial" w:hAnsi="Arial" w:cs="Arial"/>
          <w:b/>
        </w:rPr>
      </w:pPr>
    </w:p>
    <w:p w14:paraId="681F0A18" w14:textId="77777777" w:rsidR="00AD39A9" w:rsidRDefault="00AD39A9" w:rsidP="009125AE">
      <w:pPr>
        <w:rPr>
          <w:rFonts w:ascii="Arial" w:hAnsi="Arial" w:cs="Arial"/>
          <w:b/>
        </w:rPr>
      </w:pPr>
    </w:p>
    <w:p w14:paraId="06015300" w14:textId="77777777" w:rsidR="00AD39A9" w:rsidRDefault="00AD39A9" w:rsidP="009125AE">
      <w:pPr>
        <w:rPr>
          <w:rFonts w:ascii="Arial" w:hAnsi="Arial" w:cs="Arial"/>
          <w:b/>
        </w:rPr>
      </w:pPr>
    </w:p>
    <w:p w14:paraId="2DB1C086" w14:textId="7BD9CB0A" w:rsidR="009125AE" w:rsidRPr="009125AE" w:rsidRDefault="002A7498" w:rsidP="009125AE">
      <w:pPr>
        <w:rPr>
          <w:rFonts w:ascii="Arial" w:hAnsi="Arial" w:cs="Arial"/>
          <w:b/>
          <w:sz w:val="36"/>
          <w:szCs w:val="36"/>
        </w:rPr>
      </w:pPr>
      <w:r>
        <w:rPr>
          <w:rFonts w:ascii="Arial" w:hAnsi="Arial" w:cs="Arial"/>
        </w:rPr>
        <w:t xml:space="preserve"> </w:t>
      </w:r>
    </w:p>
    <w:p w14:paraId="39BC8A46" w14:textId="77777777" w:rsidR="009125AE" w:rsidRPr="009125AE" w:rsidRDefault="009125AE" w:rsidP="009125AE">
      <w:pPr>
        <w:pStyle w:val="ListParagraph"/>
        <w:ind w:left="360"/>
        <w:rPr>
          <w:rFonts w:ascii="Arial" w:hAnsi="Arial" w:cs="Arial"/>
          <w:b/>
          <w:sz w:val="36"/>
          <w:szCs w:val="36"/>
        </w:rPr>
      </w:pPr>
    </w:p>
    <w:p w14:paraId="7BAB99D9" w14:textId="31D010E2" w:rsidR="00E84506" w:rsidRPr="00AD39A9" w:rsidRDefault="00F52821" w:rsidP="00AD39A9">
      <w:pPr>
        <w:pStyle w:val="ListParagraph"/>
        <w:numPr>
          <w:ilvl w:val="0"/>
          <w:numId w:val="9"/>
        </w:numPr>
        <w:spacing w:before="100" w:beforeAutospacing="1" w:after="100" w:afterAutospacing="1"/>
        <w:rPr>
          <w:rFonts w:ascii="Arial" w:hAnsi="Arial" w:cs="Arial"/>
          <w:b/>
          <w:bCs/>
        </w:rPr>
      </w:pPr>
      <w:r w:rsidRPr="00AD39A9">
        <w:rPr>
          <w:rFonts w:ascii="Arial" w:hAnsi="Arial" w:cs="Arial"/>
          <w:b/>
          <w:bCs/>
        </w:rPr>
        <w:t xml:space="preserve">Summary Sheet of </w:t>
      </w:r>
      <w:r w:rsidR="0046279F" w:rsidRPr="00AD39A9">
        <w:rPr>
          <w:rFonts w:ascii="Arial" w:hAnsi="Arial" w:cs="Arial"/>
          <w:b/>
          <w:bCs/>
        </w:rPr>
        <w:t>Activities.</w:t>
      </w:r>
    </w:p>
    <w:tbl>
      <w:tblPr>
        <w:tblStyle w:val="TableGrid"/>
        <w:tblW w:w="9498" w:type="dxa"/>
        <w:tblInd w:w="-147" w:type="dxa"/>
        <w:tblLook w:val="04A0" w:firstRow="1" w:lastRow="0" w:firstColumn="1" w:lastColumn="0" w:noHBand="0" w:noVBand="1"/>
      </w:tblPr>
      <w:tblGrid>
        <w:gridCol w:w="659"/>
        <w:gridCol w:w="4296"/>
        <w:gridCol w:w="1991"/>
        <w:gridCol w:w="2552"/>
      </w:tblGrid>
      <w:tr w:rsidR="00813844" w:rsidRPr="008A170A" w14:paraId="6C1626C2" w14:textId="2CDB0D67" w:rsidTr="00E5367E">
        <w:tc>
          <w:tcPr>
            <w:tcW w:w="659" w:type="dxa"/>
          </w:tcPr>
          <w:p w14:paraId="68115345" w14:textId="31FDC311" w:rsidR="00813844" w:rsidRPr="008A170A" w:rsidRDefault="00813844" w:rsidP="00E84506">
            <w:pPr>
              <w:pStyle w:val="ListParagraph"/>
              <w:spacing w:before="100" w:beforeAutospacing="1" w:after="100" w:afterAutospacing="1" w:line="240" w:lineRule="auto"/>
              <w:ind w:left="0"/>
              <w:rPr>
                <w:rFonts w:ascii="Arial" w:eastAsia="Times New Roman" w:hAnsi="Arial" w:cs="Arial"/>
                <w:b/>
                <w:bCs/>
              </w:rPr>
            </w:pPr>
            <w:r w:rsidRPr="008A170A">
              <w:rPr>
                <w:rFonts w:ascii="Arial" w:eastAsia="Times New Roman" w:hAnsi="Arial" w:cs="Arial"/>
                <w:b/>
                <w:bCs/>
              </w:rPr>
              <w:t>No</w:t>
            </w:r>
          </w:p>
        </w:tc>
        <w:tc>
          <w:tcPr>
            <w:tcW w:w="4296" w:type="dxa"/>
          </w:tcPr>
          <w:p w14:paraId="7BB46D55" w14:textId="4D09B6AB" w:rsidR="00813844" w:rsidRPr="008A170A" w:rsidRDefault="00813844" w:rsidP="00E84506">
            <w:pPr>
              <w:pStyle w:val="ListParagraph"/>
              <w:spacing w:before="100" w:beforeAutospacing="1" w:after="100" w:afterAutospacing="1" w:line="240" w:lineRule="auto"/>
              <w:ind w:left="0"/>
              <w:rPr>
                <w:rFonts w:ascii="Arial" w:eastAsia="Times New Roman" w:hAnsi="Arial" w:cs="Arial"/>
                <w:b/>
                <w:bCs/>
              </w:rPr>
            </w:pPr>
            <w:r w:rsidRPr="008A170A">
              <w:rPr>
                <w:rFonts w:ascii="Arial" w:eastAsia="Times New Roman" w:hAnsi="Arial" w:cs="Arial"/>
                <w:b/>
                <w:bCs/>
              </w:rPr>
              <w:t xml:space="preserve">Activity </w:t>
            </w:r>
          </w:p>
        </w:tc>
        <w:tc>
          <w:tcPr>
            <w:tcW w:w="1991" w:type="dxa"/>
          </w:tcPr>
          <w:p w14:paraId="53D34BF7" w14:textId="34A8F7AC" w:rsidR="00813844" w:rsidRPr="008A170A" w:rsidRDefault="00813844" w:rsidP="00E84506">
            <w:pPr>
              <w:pStyle w:val="ListParagraph"/>
              <w:spacing w:before="100" w:beforeAutospacing="1" w:after="100" w:afterAutospacing="1" w:line="240" w:lineRule="auto"/>
              <w:ind w:left="0"/>
              <w:rPr>
                <w:rFonts w:ascii="Arial" w:eastAsia="Times New Roman" w:hAnsi="Arial" w:cs="Arial"/>
                <w:b/>
                <w:bCs/>
              </w:rPr>
            </w:pPr>
            <w:r w:rsidRPr="008A170A">
              <w:rPr>
                <w:rFonts w:ascii="Arial" w:eastAsia="Times New Roman" w:hAnsi="Arial" w:cs="Arial"/>
                <w:b/>
                <w:bCs/>
              </w:rPr>
              <w:t>Qty</w:t>
            </w:r>
          </w:p>
        </w:tc>
        <w:tc>
          <w:tcPr>
            <w:tcW w:w="2552" w:type="dxa"/>
          </w:tcPr>
          <w:p w14:paraId="6A9DED46" w14:textId="35E2284A" w:rsidR="00813844" w:rsidRPr="008A170A" w:rsidRDefault="00AD39A9" w:rsidP="00E84506">
            <w:pPr>
              <w:pStyle w:val="ListParagraph"/>
              <w:spacing w:before="100" w:beforeAutospacing="1" w:after="100" w:afterAutospacing="1" w:line="240" w:lineRule="auto"/>
              <w:ind w:left="0"/>
              <w:rPr>
                <w:rFonts w:ascii="Arial" w:eastAsia="Times New Roman" w:hAnsi="Arial" w:cs="Arial"/>
                <w:b/>
                <w:bCs/>
              </w:rPr>
            </w:pPr>
            <w:r>
              <w:rPr>
                <w:rFonts w:ascii="Arial" w:eastAsia="Times New Roman" w:hAnsi="Arial" w:cs="Arial"/>
                <w:b/>
                <w:bCs/>
              </w:rPr>
              <w:t>Location</w:t>
            </w:r>
          </w:p>
        </w:tc>
      </w:tr>
      <w:tr w:rsidR="00813844" w:rsidRPr="008A170A" w14:paraId="311F9DDC" w14:textId="47A493DC" w:rsidTr="00E5367E">
        <w:tc>
          <w:tcPr>
            <w:tcW w:w="659" w:type="dxa"/>
          </w:tcPr>
          <w:p w14:paraId="28D9CD20" w14:textId="20F4D39F" w:rsidR="00813844" w:rsidRPr="008A170A" w:rsidRDefault="00813844" w:rsidP="00E84506">
            <w:pPr>
              <w:pStyle w:val="ListParagraph"/>
              <w:spacing w:before="100" w:beforeAutospacing="1" w:after="100" w:afterAutospacing="1" w:line="240" w:lineRule="auto"/>
              <w:ind w:left="0"/>
              <w:rPr>
                <w:rFonts w:ascii="Arial" w:eastAsia="Times New Roman" w:hAnsi="Arial" w:cs="Arial"/>
              </w:rPr>
            </w:pPr>
            <w:r w:rsidRPr="008A170A">
              <w:rPr>
                <w:rFonts w:ascii="Arial" w:eastAsia="Times New Roman" w:hAnsi="Arial" w:cs="Arial"/>
              </w:rPr>
              <w:t>1</w:t>
            </w:r>
          </w:p>
        </w:tc>
        <w:tc>
          <w:tcPr>
            <w:tcW w:w="4296" w:type="dxa"/>
          </w:tcPr>
          <w:p w14:paraId="469F06C9" w14:textId="33936239" w:rsidR="00813844" w:rsidRPr="008A170A" w:rsidRDefault="00AD6986" w:rsidP="00E84506">
            <w:pPr>
              <w:pStyle w:val="ListParagraph"/>
              <w:spacing w:before="100" w:beforeAutospacing="1" w:after="100" w:afterAutospacing="1" w:line="240" w:lineRule="auto"/>
              <w:ind w:left="0"/>
              <w:rPr>
                <w:rFonts w:ascii="Arial" w:eastAsia="Times New Roman" w:hAnsi="Arial" w:cs="Arial"/>
              </w:rPr>
            </w:pPr>
            <w:r>
              <w:rPr>
                <w:rFonts w:ascii="Arial" w:eastAsia="Times New Roman" w:hAnsi="Arial" w:cs="Arial"/>
              </w:rPr>
              <w:t>Rehabilitation</w:t>
            </w:r>
            <w:r w:rsidR="00AD39A9">
              <w:rPr>
                <w:rFonts w:ascii="Arial" w:eastAsia="Times New Roman" w:hAnsi="Arial" w:cs="Arial"/>
              </w:rPr>
              <w:t xml:space="preserve"> of </w:t>
            </w:r>
            <w:r>
              <w:rPr>
                <w:rFonts w:ascii="Arial" w:eastAsia="Times New Roman" w:hAnsi="Arial" w:cs="Arial"/>
              </w:rPr>
              <w:t>6</w:t>
            </w:r>
            <w:r w:rsidR="00AD39A9">
              <w:rPr>
                <w:rFonts w:ascii="Arial" w:eastAsia="Times New Roman" w:hAnsi="Arial" w:cs="Arial"/>
              </w:rPr>
              <w:t xml:space="preserve"> </w:t>
            </w:r>
            <w:r>
              <w:rPr>
                <w:rFonts w:ascii="Arial" w:eastAsia="Times New Roman" w:hAnsi="Arial" w:cs="Arial"/>
              </w:rPr>
              <w:t>water sources</w:t>
            </w:r>
            <w:r w:rsidR="00AD39A9">
              <w:rPr>
                <w:rFonts w:ascii="Arial" w:eastAsia="Times New Roman" w:hAnsi="Arial" w:cs="Arial"/>
              </w:rPr>
              <w:t xml:space="preserve"> </w:t>
            </w:r>
          </w:p>
        </w:tc>
        <w:tc>
          <w:tcPr>
            <w:tcW w:w="1991" w:type="dxa"/>
          </w:tcPr>
          <w:p w14:paraId="5DD435C5" w14:textId="09EB1CE2" w:rsidR="00813844" w:rsidRPr="008A170A" w:rsidRDefault="00AD6986" w:rsidP="00E84506">
            <w:pPr>
              <w:pStyle w:val="ListParagraph"/>
              <w:spacing w:before="100" w:beforeAutospacing="1" w:after="100" w:afterAutospacing="1" w:line="240" w:lineRule="auto"/>
              <w:ind w:left="0"/>
              <w:rPr>
                <w:rFonts w:ascii="Arial" w:eastAsia="Times New Roman" w:hAnsi="Arial" w:cs="Arial"/>
              </w:rPr>
            </w:pPr>
            <w:r>
              <w:rPr>
                <w:rFonts w:ascii="Arial" w:eastAsia="Times New Roman" w:hAnsi="Arial" w:cs="Arial"/>
              </w:rPr>
              <w:t>6</w:t>
            </w:r>
          </w:p>
        </w:tc>
        <w:tc>
          <w:tcPr>
            <w:tcW w:w="2552" w:type="dxa"/>
          </w:tcPr>
          <w:p w14:paraId="0FC93B50" w14:textId="65216F4B" w:rsidR="00813844" w:rsidRPr="008A170A" w:rsidRDefault="00AD39A9" w:rsidP="00E84506">
            <w:pPr>
              <w:pStyle w:val="ListParagraph"/>
              <w:spacing w:before="100" w:beforeAutospacing="1" w:after="100" w:afterAutospacing="1" w:line="240" w:lineRule="auto"/>
              <w:ind w:left="0"/>
              <w:rPr>
                <w:rFonts w:ascii="Arial" w:eastAsia="Times New Roman" w:hAnsi="Arial" w:cs="Arial"/>
              </w:rPr>
            </w:pPr>
            <w:proofErr w:type="spellStart"/>
            <w:r>
              <w:rPr>
                <w:rFonts w:ascii="Arial" w:eastAsia="Times New Roman" w:hAnsi="Arial" w:cs="Arial"/>
              </w:rPr>
              <w:t>Baidao</w:t>
            </w:r>
            <w:proofErr w:type="spellEnd"/>
            <w:r>
              <w:rPr>
                <w:rFonts w:ascii="Arial" w:eastAsia="Times New Roman" w:hAnsi="Arial" w:cs="Arial"/>
              </w:rPr>
              <w:t xml:space="preserve"> IDPS</w:t>
            </w:r>
          </w:p>
        </w:tc>
      </w:tr>
    </w:tbl>
    <w:p w14:paraId="43B6CD8D" w14:textId="77777777" w:rsidR="009125AE" w:rsidRPr="009125AE" w:rsidRDefault="00AE4082" w:rsidP="00BD0FEF">
      <w:pPr>
        <w:pStyle w:val="ListParagraph"/>
        <w:numPr>
          <w:ilvl w:val="0"/>
          <w:numId w:val="4"/>
        </w:numPr>
        <w:spacing w:before="100" w:beforeAutospacing="1" w:after="100" w:afterAutospacing="1" w:line="240" w:lineRule="auto"/>
        <w:rPr>
          <w:rFonts w:ascii="Arial" w:eastAsia="Times New Roman" w:hAnsi="Arial" w:cs="Arial"/>
        </w:rPr>
      </w:pPr>
      <w:r w:rsidRPr="008A170A">
        <w:rPr>
          <w:rFonts w:ascii="Arial" w:eastAsia="Times New Roman" w:hAnsi="Arial" w:cs="Arial"/>
          <w:b/>
          <w:bCs/>
        </w:rPr>
        <w:t xml:space="preserve">Advert note: </w:t>
      </w:r>
    </w:p>
    <w:p w14:paraId="65897719" w14:textId="7922F7DF" w:rsidR="00AD39A9" w:rsidRDefault="00AE4082" w:rsidP="009125AE">
      <w:pPr>
        <w:spacing w:before="100" w:beforeAutospacing="1" w:after="100" w:afterAutospacing="1"/>
        <w:rPr>
          <w:rFonts w:ascii="Arial" w:hAnsi="Arial" w:cs="Arial"/>
          <w:b/>
          <w:bCs/>
        </w:rPr>
      </w:pPr>
      <w:r w:rsidRPr="009125AE">
        <w:rPr>
          <w:rFonts w:ascii="Arial" w:hAnsi="Arial" w:cs="Arial"/>
        </w:rPr>
        <w:t xml:space="preserve">Taakulo Somali Community is inviting </w:t>
      </w:r>
      <w:r w:rsidR="00AD39A9">
        <w:rPr>
          <w:rFonts w:ascii="Arial" w:hAnsi="Arial" w:cs="Arial"/>
        </w:rPr>
        <w:t xml:space="preserve">all qualified contractors </w:t>
      </w:r>
      <w:r w:rsidRPr="009125AE">
        <w:rPr>
          <w:rFonts w:ascii="Arial" w:hAnsi="Arial" w:cs="Arial"/>
        </w:rPr>
        <w:t>to a bid for</w:t>
      </w:r>
      <w:r w:rsidR="00FA2A53" w:rsidRPr="009125AE">
        <w:rPr>
          <w:rFonts w:ascii="Arial" w:hAnsi="Arial" w:cs="Arial"/>
        </w:rPr>
        <w:t xml:space="preserve"> </w:t>
      </w:r>
      <w:r w:rsidR="002A7498">
        <w:rPr>
          <w:rFonts w:ascii="Arial" w:hAnsi="Arial" w:cs="Arial"/>
        </w:rPr>
        <w:t xml:space="preserve">the </w:t>
      </w:r>
      <w:r w:rsidR="00AD6986">
        <w:rPr>
          <w:rFonts w:ascii="Arial" w:hAnsi="Arial" w:cs="Arial"/>
        </w:rPr>
        <w:t>rehabilitation</w:t>
      </w:r>
      <w:r w:rsidR="00AD39A9">
        <w:rPr>
          <w:rFonts w:ascii="Arial" w:hAnsi="Arial" w:cs="Arial"/>
        </w:rPr>
        <w:t xml:space="preserve"> of </w:t>
      </w:r>
      <w:r w:rsidR="00AD6986">
        <w:rPr>
          <w:rFonts w:ascii="Arial" w:hAnsi="Arial" w:cs="Arial"/>
        </w:rPr>
        <w:t>6</w:t>
      </w:r>
      <w:r w:rsidR="00AD39A9">
        <w:rPr>
          <w:rFonts w:ascii="Arial" w:hAnsi="Arial" w:cs="Arial"/>
        </w:rPr>
        <w:t xml:space="preserve"> </w:t>
      </w:r>
      <w:r w:rsidR="00AD6986">
        <w:rPr>
          <w:rFonts w:ascii="Arial" w:hAnsi="Arial" w:cs="Arial"/>
        </w:rPr>
        <w:t>water sources</w:t>
      </w:r>
      <w:r w:rsidR="00AD39A9">
        <w:rPr>
          <w:rFonts w:ascii="Arial" w:hAnsi="Arial" w:cs="Arial"/>
        </w:rPr>
        <w:t xml:space="preserve"> </w:t>
      </w:r>
      <w:r w:rsidR="00AD39A9">
        <w:rPr>
          <w:rFonts w:ascii="Arial" w:hAnsi="Arial" w:cs="Arial"/>
          <w:b/>
          <w:color w:val="000000" w:themeColor="text1"/>
        </w:rPr>
        <w:t xml:space="preserve">in </w:t>
      </w:r>
      <w:r w:rsidR="00AD6986">
        <w:rPr>
          <w:rFonts w:ascii="Arial" w:hAnsi="Arial" w:cs="Arial"/>
          <w:b/>
          <w:color w:val="000000" w:themeColor="text1"/>
        </w:rPr>
        <w:t>Baidoa camps</w:t>
      </w:r>
      <w:r w:rsidR="00A016C3" w:rsidRPr="009125AE">
        <w:rPr>
          <w:rFonts w:ascii="Arial" w:hAnsi="Arial" w:cs="Arial"/>
          <w:b/>
          <w:bCs/>
        </w:rPr>
        <w:t xml:space="preserve">. </w:t>
      </w:r>
    </w:p>
    <w:p w14:paraId="647C1361" w14:textId="0B64453E" w:rsidR="00AE4082" w:rsidRPr="00AD39A9" w:rsidRDefault="00AE4082" w:rsidP="009125AE">
      <w:pPr>
        <w:spacing w:before="100" w:beforeAutospacing="1" w:after="100" w:afterAutospacing="1"/>
        <w:rPr>
          <w:rFonts w:ascii="Arial" w:hAnsi="Arial" w:cs="Arial"/>
        </w:rPr>
      </w:pPr>
      <w:r w:rsidRPr="009125AE">
        <w:rPr>
          <w:rFonts w:ascii="Arial" w:hAnsi="Arial" w:cs="Arial"/>
        </w:rPr>
        <w:t>The deadline of the submission is</w:t>
      </w:r>
      <w:r w:rsidRPr="009125AE">
        <w:rPr>
          <w:rFonts w:ascii="Arial" w:hAnsi="Arial" w:cs="Arial"/>
          <w:b/>
          <w:bCs/>
        </w:rPr>
        <w:t xml:space="preserve"> </w:t>
      </w:r>
      <w:r w:rsidR="009F6448">
        <w:rPr>
          <w:rFonts w:ascii="Arial" w:hAnsi="Arial" w:cs="Arial"/>
          <w:b/>
          <w:bCs/>
        </w:rPr>
        <w:t>Saturday</w:t>
      </w:r>
      <w:r w:rsidRPr="009125AE">
        <w:rPr>
          <w:rFonts w:ascii="Arial" w:hAnsi="Arial" w:cs="Arial"/>
          <w:b/>
          <w:bCs/>
        </w:rPr>
        <w:t xml:space="preserve">, </w:t>
      </w:r>
      <w:r w:rsidR="009F6448">
        <w:rPr>
          <w:rFonts w:ascii="Arial" w:hAnsi="Arial" w:cs="Arial"/>
          <w:b/>
          <w:bCs/>
        </w:rPr>
        <w:t>6</w:t>
      </w:r>
      <w:r w:rsidR="008E0153">
        <w:rPr>
          <w:rFonts w:ascii="Arial" w:hAnsi="Arial" w:cs="Arial"/>
          <w:b/>
          <w:bCs/>
          <w:vertAlign w:val="superscript"/>
        </w:rPr>
        <w:t>th</w:t>
      </w:r>
      <w:r w:rsidR="008E0153">
        <w:rPr>
          <w:rFonts w:ascii="Arial" w:hAnsi="Arial" w:cs="Arial"/>
          <w:b/>
          <w:bCs/>
        </w:rPr>
        <w:t xml:space="preserve"> </w:t>
      </w:r>
      <w:r w:rsidR="009F6448">
        <w:rPr>
          <w:rFonts w:ascii="Arial" w:hAnsi="Arial" w:cs="Arial"/>
          <w:b/>
          <w:bCs/>
        </w:rPr>
        <w:t>May</w:t>
      </w:r>
      <w:r w:rsidR="00DF25E5" w:rsidRPr="009125AE">
        <w:rPr>
          <w:rFonts w:ascii="Arial" w:hAnsi="Arial" w:cs="Arial"/>
          <w:b/>
          <w:bCs/>
        </w:rPr>
        <w:t xml:space="preserve"> </w:t>
      </w:r>
      <w:r w:rsidRPr="009125AE">
        <w:rPr>
          <w:rFonts w:ascii="Arial" w:hAnsi="Arial" w:cs="Arial"/>
          <w:b/>
          <w:bCs/>
        </w:rPr>
        <w:t>202</w:t>
      </w:r>
      <w:r w:rsidR="00AD39A9">
        <w:rPr>
          <w:rFonts w:ascii="Arial" w:hAnsi="Arial" w:cs="Arial"/>
          <w:b/>
          <w:bCs/>
        </w:rPr>
        <w:t xml:space="preserve">6. </w:t>
      </w:r>
      <w:r w:rsidR="00AD39A9" w:rsidRPr="00AD39A9">
        <w:rPr>
          <w:rFonts w:ascii="Arial" w:hAnsi="Arial" w:cs="Arial"/>
        </w:rPr>
        <w:t xml:space="preserve">The completed tender document should be addressed to </w:t>
      </w:r>
      <w:hyperlink r:id="rId8" w:history="1">
        <w:r w:rsidR="00FB3A86" w:rsidRPr="00184FF4">
          <w:rPr>
            <w:rStyle w:val="Hyperlink"/>
            <w:rFonts w:ascii="Arial" w:hAnsi="Arial" w:cs="Arial"/>
          </w:rPr>
          <w:t>procurement@taakulo.org</w:t>
        </w:r>
      </w:hyperlink>
      <w:r w:rsidR="00FB3A86">
        <w:rPr>
          <w:rFonts w:ascii="Arial" w:hAnsi="Arial" w:cs="Arial"/>
        </w:rPr>
        <w:t xml:space="preserve"> </w:t>
      </w:r>
    </w:p>
    <w:p w14:paraId="63730252" w14:textId="2C8D47B5" w:rsidR="00E13C82" w:rsidRPr="008A170A" w:rsidRDefault="00AE4082" w:rsidP="00BD0FEF">
      <w:pPr>
        <w:pStyle w:val="NormalWeb"/>
        <w:rPr>
          <w:rFonts w:ascii="Arial" w:hAnsi="Arial" w:cs="Arial"/>
          <w:sz w:val="22"/>
          <w:szCs w:val="22"/>
        </w:rPr>
      </w:pPr>
      <w:r w:rsidRPr="008A170A">
        <w:rPr>
          <w:rFonts w:ascii="Arial" w:hAnsi="Arial" w:cs="Arial"/>
          <w:b/>
          <w:bCs/>
          <w:sz w:val="22"/>
          <w:szCs w:val="22"/>
        </w:rPr>
        <w:t xml:space="preserve">NB: </w:t>
      </w:r>
      <w:r w:rsidR="00A016C3">
        <w:rPr>
          <w:rFonts w:ascii="Arial" w:hAnsi="Arial" w:cs="Arial"/>
          <w:sz w:val="22"/>
          <w:szCs w:val="22"/>
        </w:rPr>
        <w:t xml:space="preserve">Documents </w:t>
      </w:r>
      <w:r w:rsidR="00CE3583">
        <w:rPr>
          <w:rFonts w:ascii="Arial" w:hAnsi="Arial" w:cs="Arial"/>
          <w:sz w:val="22"/>
          <w:szCs w:val="22"/>
        </w:rPr>
        <w:t>must be stamped and scanned;</w:t>
      </w:r>
      <w:r w:rsidR="00FB3A86">
        <w:rPr>
          <w:rFonts w:ascii="Arial" w:hAnsi="Arial" w:cs="Arial"/>
          <w:sz w:val="22"/>
          <w:szCs w:val="22"/>
        </w:rPr>
        <w:t xml:space="preserve"> soft copy should be </w:t>
      </w:r>
      <w:r w:rsidR="00CE3583">
        <w:rPr>
          <w:rFonts w:ascii="Arial" w:hAnsi="Arial" w:cs="Arial"/>
          <w:sz w:val="22"/>
          <w:szCs w:val="22"/>
        </w:rPr>
        <w:t>sent</w:t>
      </w:r>
      <w:r w:rsidR="00FB3A86">
        <w:rPr>
          <w:rFonts w:ascii="Arial" w:hAnsi="Arial" w:cs="Arial"/>
          <w:sz w:val="22"/>
          <w:szCs w:val="22"/>
        </w:rPr>
        <w:t xml:space="preserve"> to </w:t>
      </w:r>
      <w:r w:rsidR="00AB5826">
        <w:rPr>
          <w:rFonts w:ascii="Arial" w:hAnsi="Arial" w:cs="Arial"/>
          <w:sz w:val="22"/>
          <w:szCs w:val="22"/>
        </w:rPr>
        <w:t xml:space="preserve">Taakulo </w:t>
      </w:r>
      <w:r w:rsidR="00FB3A86">
        <w:rPr>
          <w:rFonts w:ascii="Arial" w:hAnsi="Arial" w:cs="Arial"/>
          <w:sz w:val="22"/>
          <w:szCs w:val="22"/>
        </w:rPr>
        <w:t>procurement</w:t>
      </w:r>
      <w:r w:rsidR="00AB5826">
        <w:rPr>
          <w:rFonts w:ascii="Arial" w:hAnsi="Arial" w:cs="Arial"/>
          <w:sz w:val="22"/>
          <w:szCs w:val="22"/>
        </w:rPr>
        <w:t xml:space="preserve"> email</w:t>
      </w:r>
      <w:r w:rsidR="00FA2A53" w:rsidRPr="008A170A">
        <w:rPr>
          <w:rFonts w:ascii="Arial" w:hAnsi="Arial" w:cs="Arial"/>
          <w:sz w:val="22"/>
          <w:szCs w:val="22"/>
        </w:rPr>
        <w:t>.</w:t>
      </w:r>
    </w:p>
    <w:p w14:paraId="30AE45BD" w14:textId="4C5E58D7" w:rsidR="00A016C3" w:rsidRDefault="00A016C3" w:rsidP="00A016C3">
      <w:pPr>
        <w:pStyle w:val="NormalWeb"/>
        <w:numPr>
          <w:ilvl w:val="0"/>
          <w:numId w:val="4"/>
        </w:numPr>
        <w:rPr>
          <w:rFonts w:ascii="Arial" w:hAnsi="Arial" w:cs="Arial"/>
          <w:sz w:val="22"/>
          <w:szCs w:val="22"/>
        </w:rPr>
      </w:pPr>
      <w:r>
        <w:rPr>
          <w:rFonts w:ascii="Arial" w:hAnsi="Arial" w:cs="Arial"/>
          <w:b/>
          <w:bCs/>
          <w:sz w:val="22"/>
          <w:szCs w:val="22"/>
        </w:rPr>
        <w:t xml:space="preserve">Supplier </w:t>
      </w:r>
      <w:r w:rsidR="00812C58">
        <w:rPr>
          <w:rFonts w:ascii="Arial" w:hAnsi="Arial" w:cs="Arial"/>
          <w:b/>
          <w:bCs/>
          <w:sz w:val="22"/>
          <w:szCs w:val="22"/>
        </w:rPr>
        <w:t>Eligibility</w:t>
      </w:r>
      <w:r>
        <w:rPr>
          <w:rFonts w:ascii="Arial" w:hAnsi="Arial" w:cs="Arial"/>
          <w:b/>
          <w:bCs/>
          <w:sz w:val="22"/>
          <w:szCs w:val="22"/>
        </w:rPr>
        <w:t xml:space="preserve"> </w:t>
      </w:r>
    </w:p>
    <w:p w14:paraId="18CB44D0" w14:textId="47ED4A29" w:rsidR="00A016C3" w:rsidRPr="00E537A7" w:rsidRDefault="00A016C3" w:rsidP="00A016C3">
      <w:pPr>
        <w:pStyle w:val="NormalWeb"/>
        <w:rPr>
          <w:rFonts w:ascii="Arial" w:hAnsi="Arial" w:cs="Arial"/>
          <w:color w:val="000000" w:themeColor="text1"/>
          <w:shd w:val="clear" w:color="auto" w:fill="FFFFFF"/>
        </w:rPr>
      </w:pPr>
      <w:r w:rsidRPr="00E537A7">
        <w:rPr>
          <w:rFonts w:ascii="Arial" w:hAnsi="Arial" w:cs="Arial"/>
          <w:color w:val="000000" w:themeColor="text1"/>
          <w:shd w:val="clear" w:color="auto" w:fill="FFFFFF"/>
        </w:rPr>
        <w:t>The bidders must have the necessary technical and financial capabilities in association with the bid requirements. The bidders must have the following documents.</w:t>
      </w:r>
    </w:p>
    <w:p w14:paraId="0CEE11CE" w14:textId="5F5B311E" w:rsidR="00AE4082" w:rsidRPr="00E537A7" w:rsidRDefault="00AE4082" w:rsidP="00A016C3">
      <w:pPr>
        <w:pStyle w:val="NormalWeb"/>
        <w:numPr>
          <w:ilvl w:val="0"/>
          <w:numId w:val="3"/>
        </w:numPr>
        <w:rPr>
          <w:rFonts w:ascii="Arial" w:hAnsi="Arial" w:cs="Arial"/>
        </w:rPr>
      </w:pPr>
      <w:r w:rsidRPr="00E537A7">
        <w:rPr>
          <w:rFonts w:ascii="Arial" w:hAnsi="Arial" w:cs="Arial"/>
        </w:rPr>
        <w:t xml:space="preserve">Quoted billing quantity BoQ, which is stamped and </w:t>
      </w:r>
      <w:r w:rsidR="00A016C3" w:rsidRPr="00E537A7">
        <w:rPr>
          <w:rFonts w:ascii="Arial" w:hAnsi="Arial" w:cs="Arial"/>
        </w:rPr>
        <w:t>signed.</w:t>
      </w:r>
      <w:r w:rsidRPr="00E537A7">
        <w:rPr>
          <w:rFonts w:ascii="Arial" w:hAnsi="Arial" w:cs="Arial"/>
        </w:rPr>
        <w:t xml:space="preserve"> </w:t>
      </w:r>
    </w:p>
    <w:p w14:paraId="242DD485" w14:textId="77777777" w:rsidR="00AE4082" w:rsidRPr="00E537A7" w:rsidRDefault="00AE4082" w:rsidP="00BD0FEF">
      <w:pPr>
        <w:pStyle w:val="NormalWeb"/>
        <w:numPr>
          <w:ilvl w:val="0"/>
          <w:numId w:val="3"/>
        </w:numPr>
        <w:rPr>
          <w:rFonts w:ascii="Arial" w:hAnsi="Arial" w:cs="Arial"/>
        </w:rPr>
      </w:pPr>
      <w:r w:rsidRPr="00E537A7">
        <w:rPr>
          <w:rFonts w:ascii="Arial" w:hAnsi="Arial" w:cs="Arial"/>
        </w:rPr>
        <w:t xml:space="preserve">Company profile </w:t>
      </w:r>
    </w:p>
    <w:p w14:paraId="0D3EAD23" w14:textId="5FC1117F" w:rsidR="00AE4082" w:rsidRPr="00D328F6" w:rsidRDefault="00AE4082" w:rsidP="00D328F6">
      <w:pPr>
        <w:pStyle w:val="NormalWeb"/>
        <w:numPr>
          <w:ilvl w:val="0"/>
          <w:numId w:val="3"/>
        </w:numPr>
        <w:rPr>
          <w:rFonts w:ascii="Arial" w:hAnsi="Arial" w:cs="Arial"/>
        </w:rPr>
      </w:pPr>
      <w:r w:rsidRPr="00E537A7">
        <w:rPr>
          <w:rFonts w:ascii="Arial" w:hAnsi="Arial" w:cs="Arial"/>
        </w:rPr>
        <w:t xml:space="preserve">Bank statement; </w:t>
      </w:r>
      <w:r w:rsidR="0050318C" w:rsidRPr="00E537A7">
        <w:rPr>
          <w:rFonts w:ascii="Arial" w:hAnsi="Arial" w:cs="Arial"/>
        </w:rPr>
        <w:t>of</w:t>
      </w:r>
      <w:r w:rsidR="00D328F6">
        <w:rPr>
          <w:rFonts w:ascii="Arial" w:hAnsi="Arial" w:cs="Arial"/>
        </w:rPr>
        <w:t xml:space="preserve"> </w:t>
      </w:r>
      <w:r w:rsidRPr="00D328F6">
        <w:rPr>
          <w:rFonts w:ascii="Arial" w:hAnsi="Arial" w:cs="Arial"/>
        </w:rPr>
        <w:t xml:space="preserve">the last 6 months. </w:t>
      </w:r>
    </w:p>
    <w:p w14:paraId="0F63D264" w14:textId="37C09917" w:rsidR="006C27C4" w:rsidRPr="00E537A7" w:rsidRDefault="000E1D51" w:rsidP="00BD0FEF">
      <w:pPr>
        <w:pStyle w:val="NormalWeb"/>
        <w:numPr>
          <w:ilvl w:val="0"/>
          <w:numId w:val="3"/>
        </w:numPr>
        <w:rPr>
          <w:rFonts w:ascii="Arial" w:hAnsi="Arial" w:cs="Arial"/>
        </w:rPr>
      </w:pPr>
      <w:r w:rsidRPr="00E537A7">
        <w:rPr>
          <w:rFonts w:ascii="Arial" w:hAnsi="Arial" w:cs="Arial"/>
        </w:rPr>
        <w:t>Proof</w:t>
      </w:r>
      <w:r w:rsidR="006C27C4" w:rsidRPr="00E537A7">
        <w:rPr>
          <w:rFonts w:ascii="Arial" w:hAnsi="Arial" w:cs="Arial"/>
        </w:rPr>
        <w:t xml:space="preserve"> </w:t>
      </w:r>
      <w:r>
        <w:rPr>
          <w:rFonts w:ascii="Arial" w:hAnsi="Arial" w:cs="Arial"/>
        </w:rPr>
        <w:t>of experience</w:t>
      </w:r>
      <w:r w:rsidR="00AB5826">
        <w:rPr>
          <w:rFonts w:ascii="Arial" w:hAnsi="Arial" w:cs="Arial"/>
        </w:rPr>
        <w:t>.</w:t>
      </w:r>
    </w:p>
    <w:p w14:paraId="3884E1BF" w14:textId="313EA2C9" w:rsidR="00AE4082" w:rsidRPr="00E537A7" w:rsidRDefault="00AE4082" w:rsidP="00BD0FEF">
      <w:pPr>
        <w:pStyle w:val="NormalWeb"/>
        <w:numPr>
          <w:ilvl w:val="0"/>
          <w:numId w:val="3"/>
        </w:numPr>
        <w:rPr>
          <w:rFonts w:ascii="Arial" w:hAnsi="Arial" w:cs="Arial"/>
        </w:rPr>
      </w:pPr>
      <w:r w:rsidRPr="00E537A7">
        <w:rPr>
          <w:rFonts w:ascii="Arial" w:hAnsi="Arial" w:cs="Arial"/>
        </w:rPr>
        <w:t>A valid company license</w:t>
      </w:r>
      <w:r w:rsidR="000E1D51">
        <w:rPr>
          <w:rFonts w:ascii="Arial" w:hAnsi="Arial" w:cs="Arial"/>
        </w:rPr>
        <w:t xml:space="preserve"> (Construction License)</w:t>
      </w:r>
      <w:r w:rsidRPr="00E537A7">
        <w:rPr>
          <w:rFonts w:ascii="Arial" w:hAnsi="Arial" w:cs="Arial"/>
        </w:rPr>
        <w:t xml:space="preserve"> from</w:t>
      </w:r>
      <w:r w:rsidR="000E1D51">
        <w:rPr>
          <w:rFonts w:ascii="Arial" w:hAnsi="Arial" w:cs="Arial"/>
        </w:rPr>
        <w:t xml:space="preserve"> relevant ministry</w:t>
      </w:r>
      <w:r w:rsidR="00D328F6">
        <w:rPr>
          <w:rFonts w:ascii="Arial" w:hAnsi="Arial" w:cs="Arial"/>
        </w:rPr>
        <w:t xml:space="preserve">, </w:t>
      </w:r>
      <w:r w:rsidRPr="00E537A7">
        <w:rPr>
          <w:rFonts w:ascii="Arial" w:hAnsi="Arial" w:cs="Arial"/>
        </w:rPr>
        <w:t>(</w:t>
      </w:r>
      <w:r w:rsidR="0050318C" w:rsidRPr="00E537A7">
        <w:rPr>
          <w:rFonts w:ascii="Arial" w:hAnsi="Arial" w:cs="Arial"/>
        </w:rPr>
        <w:t xml:space="preserve">Outdated </w:t>
      </w:r>
      <w:r w:rsidRPr="00E537A7">
        <w:rPr>
          <w:rFonts w:ascii="Arial" w:hAnsi="Arial" w:cs="Arial"/>
        </w:rPr>
        <w:t>license will not be accepted</w:t>
      </w:r>
      <w:r w:rsidR="0050318C" w:rsidRPr="00E537A7">
        <w:rPr>
          <w:rFonts w:ascii="Arial" w:hAnsi="Arial" w:cs="Arial"/>
        </w:rPr>
        <w:t>)</w:t>
      </w:r>
      <w:r w:rsidRPr="00E537A7">
        <w:rPr>
          <w:rFonts w:ascii="Arial" w:hAnsi="Arial" w:cs="Arial"/>
        </w:rPr>
        <w:t xml:space="preserve">. </w:t>
      </w:r>
    </w:p>
    <w:p w14:paraId="5CD5218B" w14:textId="7F07DCA3" w:rsidR="00AE4082" w:rsidRPr="00E537A7" w:rsidRDefault="00AE4082" w:rsidP="00BD0FEF">
      <w:pPr>
        <w:pStyle w:val="NormalWeb"/>
        <w:numPr>
          <w:ilvl w:val="0"/>
          <w:numId w:val="3"/>
        </w:numPr>
        <w:rPr>
          <w:rFonts w:ascii="Arial" w:hAnsi="Arial" w:cs="Arial"/>
        </w:rPr>
      </w:pPr>
      <w:r w:rsidRPr="00E537A7">
        <w:rPr>
          <w:rFonts w:ascii="Arial" w:hAnsi="Arial" w:cs="Arial"/>
        </w:rPr>
        <w:t>Updated tax clearance certificates</w:t>
      </w:r>
      <w:r w:rsidR="000E1D51">
        <w:rPr>
          <w:rFonts w:ascii="Arial" w:hAnsi="Arial" w:cs="Arial"/>
        </w:rPr>
        <w:t>.</w:t>
      </w:r>
    </w:p>
    <w:p w14:paraId="4D7BA864" w14:textId="540B559C" w:rsidR="000E1D51" w:rsidRPr="009F6448" w:rsidRDefault="008E0153" w:rsidP="00BD0FEF">
      <w:pPr>
        <w:pStyle w:val="NormalWeb"/>
        <w:numPr>
          <w:ilvl w:val="0"/>
          <w:numId w:val="3"/>
        </w:numPr>
        <w:rPr>
          <w:rFonts w:ascii="Arial" w:hAnsi="Arial" w:cs="Arial"/>
        </w:rPr>
      </w:pPr>
      <w:r>
        <w:rPr>
          <w:rFonts w:ascii="Arial" w:hAnsi="Arial" w:cs="Arial"/>
        </w:rPr>
        <w:t>Similar experience with</w:t>
      </w:r>
      <w:r w:rsidR="00E82ECE">
        <w:rPr>
          <w:rFonts w:ascii="Arial" w:hAnsi="Arial" w:cs="Arial"/>
        </w:rPr>
        <w:t xml:space="preserve"> signed contracts</w:t>
      </w:r>
      <w:r w:rsidR="00AE4082" w:rsidRPr="00E537A7">
        <w:rPr>
          <w:rFonts w:ascii="Arial" w:hAnsi="Arial" w:cs="Arial"/>
        </w:rPr>
        <w:t>. (Experience in thematic area is highly acknowledged)</w:t>
      </w:r>
      <w:r>
        <w:rPr>
          <w:rFonts w:ascii="Arial" w:hAnsi="Arial" w:cs="Arial"/>
        </w:rPr>
        <w:t>.</w:t>
      </w:r>
    </w:p>
    <w:p w14:paraId="3C08D868" w14:textId="55A2A7EB" w:rsidR="008E0153" w:rsidRPr="008E0153" w:rsidRDefault="008E0153" w:rsidP="008E0153">
      <w:pPr>
        <w:pStyle w:val="NormalWeb"/>
        <w:numPr>
          <w:ilvl w:val="0"/>
          <w:numId w:val="4"/>
        </w:numPr>
        <w:rPr>
          <w:rFonts w:ascii="Arial" w:hAnsi="Arial" w:cs="Arial"/>
          <w:b/>
          <w:bCs/>
          <w:color w:val="000000" w:themeColor="text1"/>
          <w:sz w:val="22"/>
          <w:szCs w:val="22"/>
        </w:rPr>
      </w:pPr>
      <w:r w:rsidRPr="008E0153">
        <w:rPr>
          <w:rFonts w:ascii="Arial" w:hAnsi="Arial" w:cs="Arial"/>
          <w:b/>
          <w:bCs/>
          <w:color w:val="000000" w:themeColor="text1"/>
          <w:sz w:val="22"/>
          <w:szCs w:val="22"/>
        </w:rPr>
        <w:t>Evaluation Criteria.</w:t>
      </w:r>
    </w:p>
    <w:p w14:paraId="3A62E706" w14:textId="77777777" w:rsidR="008E0153" w:rsidRPr="008E0153" w:rsidRDefault="008E0153" w:rsidP="008E0153">
      <w:pPr>
        <w:pStyle w:val="NormalWeb"/>
        <w:rPr>
          <w:rFonts w:ascii="Arial" w:hAnsi="Arial" w:cs="Arial"/>
          <w:b/>
          <w:bCs/>
          <w:color w:val="000000" w:themeColor="text1"/>
          <w:sz w:val="22"/>
          <w:szCs w:val="22"/>
        </w:rPr>
      </w:pPr>
      <w:r w:rsidRPr="008E0153">
        <w:rPr>
          <w:rFonts w:ascii="Arial" w:hAnsi="Arial" w:cs="Arial"/>
          <w:b/>
          <w:bCs/>
          <w:color w:val="000000" w:themeColor="text1"/>
          <w:sz w:val="22"/>
          <w:szCs w:val="22"/>
        </w:rPr>
        <w:t xml:space="preserve">    Mandatory Requirement (Preliminary Assessment).</w:t>
      </w:r>
    </w:p>
    <w:p w14:paraId="7F459177" w14:textId="77777777" w:rsidR="008E0153" w:rsidRPr="008E0153" w:rsidRDefault="008E0153" w:rsidP="008E0153">
      <w:pPr>
        <w:pStyle w:val="NormalWeb"/>
        <w:rPr>
          <w:rFonts w:ascii="Arial" w:hAnsi="Arial" w:cs="Arial"/>
          <w:color w:val="000000" w:themeColor="text1"/>
          <w:sz w:val="22"/>
          <w:szCs w:val="22"/>
        </w:rPr>
      </w:pPr>
      <w:r w:rsidRPr="008E0153">
        <w:rPr>
          <w:rFonts w:ascii="Arial" w:hAnsi="Arial" w:cs="Arial"/>
          <w:color w:val="000000" w:themeColor="text1"/>
          <w:sz w:val="22"/>
          <w:szCs w:val="22"/>
        </w:rPr>
        <w:t>At this stage, evaluation will be based on a Yes/No criteria, and bidders must meet all the required conditions to advance to the next phase of the evaluation.</w:t>
      </w:r>
    </w:p>
    <w:tbl>
      <w:tblPr>
        <w:tblStyle w:val="TableGrid"/>
        <w:tblW w:w="0" w:type="auto"/>
        <w:tblInd w:w="-5" w:type="dxa"/>
        <w:tblLook w:val="04A0" w:firstRow="1" w:lastRow="0" w:firstColumn="1" w:lastColumn="0" w:noHBand="0" w:noVBand="1"/>
      </w:tblPr>
      <w:tblGrid>
        <w:gridCol w:w="827"/>
        <w:gridCol w:w="4321"/>
        <w:gridCol w:w="3769"/>
      </w:tblGrid>
      <w:tr w:rsidR="008E0153" w:rsidRPr="008E0153" w14:paraId="052B79D9" w14:textId="77777777">
        <w:trPr>
          <w:trHeight w:val="402"/>
        </w:trPr>
        <w:tc>
          <w:tcPr>
            <w:tcW w:w="827" w:type="dxa"/>
          </w:tcPr>
          <w:p w14:paraId="2AEA7C97" w14:textId="77777777" w:rsidR="008E0153" w:rsidRPr="008E0153" w:rsidRDefault="008E0153">
            <w:pPr>
              <w:pStyle w:val="NormalWeb"/>
              <w:rPr>
                <w:rFonts w:ascii="Arial" w:hAnsi="Arial" w:cs="Arial"/>
                <w:color w:val="000000" w:themeColor="text1"/>
                <w:sz w:val="22"/>
                <w:szCs w:val="22"/>
              </w:rPr>
            </w:pPr>
            <w:r w:rsidRPr="008E0153">
              <w:rPr>
                <w:rFonts w:ascii="Arial" w:hAnsi="Arial" w:cs="Arial"/>
                <w:color w:val="000000" w:themeColor="text1"/>
                <w:sz w:val="22"/>
                <w:szCs w:val="22"/>
              </w:rPr>
              <w:t>#</w:t>
            </w:r>
          </w:p>
        </w:tc>
        <w:tc>
          <w:tcPr>
            <w:tcW w:w="4321" w:type="dxa"/>
          </w:tcPr>
          <w:p w14:paraId="00BA782A" w14:textId="77777777" w:rsidR="008E0153" w:rsidRPr="008E0153" w:rsidRDefault="008E0153">
            <w:pPr>
              <w:pStyle w:val="NormalWeb"/>
              <w:rPr>
                <w:rFonts w:ascii="Arial" w:hAnsi="Arial" w:cs="Arial"/>
                <w:color w:val="000000" w:themeColor="text1"/>
                <w:sz w:val="22"/>
                <w:szCs w:val="22"/>
              </w:rPr>
            </w:pPr>
            <w:r w:rsidRPr="008E0153">
              <w:rPr>
                <w:rFonts w:ascii="Arial" w:hAnsi="Arial" w:cs="Arial"/>
                <w:color w:val="000000" w:themeColor="text1"/>
                <w:sz w:val="22"/>
                <w:szCs w:val="22"/>
              </w:rPr>
              <w:t>Mandatory Criteria</w:t>
            </w:r>
          </w:p>
        </w:tc>
        <w:tc>
          <w:tcPr>
            <w:tcW w:w="3769" w:type="dxa"/>
          </w:tcPr>
          <w:p w14:paraId="0CA0856E" w14:textId="77777777" w:rsidR="008E0153" w:rsidRPr="008E0153" w:rsidRDefault="008E0153">
            <w:pPr>
              <w:pStyle w:val="NormalWeb"/>
              <w:rPr>
                <w:rFonts w:ascii="Arial" w:hAnsi="Arial" w:cs="Arial"/>
                <w:color w:val="000000" w:themeColor="text1"/>
                <w:sz w:val="22"/>
                <w:szCs w:val="22"/>
              </w:rPr>
            </w:pPr>
            <w:r w:rsidRPr="008E0153">
              <w:rPr>
                <w:rFonts w:ascii="Arial" w:hAnsi="Arial" w:cs="Arial"/>
                <w:color w:val="000000" w:themeColor="text1"/>
                <w:sz w:val="22"/>
                <w:szCs w:val="22"/>
              </w:rPr>
              <w:t>Requirement.</w:t>
            </w:r>
          </w:p>
        </w:tc>
      </w:tr>
      <w:tr w:rsidR="008E0153" w:rsidRPr="008E0153" w14:paraId="12819899" w14:textId="77777777">
        <w:trPr>
          <w:trHeight w:val="1033"/>
        </w:trPr>
        <w:tc>
          <w:tcPr>
            <w:tcW w:w="827" w:type="dxa"/>
          </w:tcPr>
          <w:p w14:paraId="6FEE313D" w14:textId="77777777" w:rsidR="008E0153" w:rsidRPr="008E0153" w:rsidRDefault="008E0153">
            <w:pPr>
              <w:pStyle w:val="NormalWeb"/>
              <w:rPr>
                <w:rFonts w:ascii="Arial" w:hAnsi="Arial" w:cs="Arial"/>
                <w:color w:val="000000" w:themeColor="text1"/>
                <w:sz w:val="22"/>
                <w:szCs w:val="22"/>
              </w:rPr>
            </w:pPr>
            <w:r w:rsidRPr="008E0153">
              <w:rPr>
                <w:rFonts w:ascii="Arial" w:hAnsi="Arial" w:cs="Arial"/>
                <w:color w:val="000000" w:themeColor="text1"/>
                <w:sz w:val="22"/>
                <w:szCs w:val="22"/>
              </w:rPr>
              <w:t>1</w:t>
            </w:r>
          </w:p>
        </w:tc>
        <w:tc>
          <w:tcPr>
            <w:tcW w:w="4321" w:type="dxa"/>
          </w:tcPr>
          <w:p w14:paraId="1FE3EA95" w14:textId="77777777" w:rsidR="008E0153" w:rsidRPr="008E0153" w:rsidRDefault="008E0153">
            <w:pPr>
              <w:pStyle w:val="NormalWeb"/>
              <w:rPr>
                <w:rFonts w:ascii="Arial" w:hAnsi="Arial" w:cs="Arial"/>
                <w:color w:val="000000" w:themeColor="text1"/>
                <w:sz w:val="22"/>
                <w:szCs w:val="22"/>
              </w:rPr>
            </w:pPr>
            <w:r w:rsidRPr="008E0153">
              <w:rPr>
                <w:rFonts w:ascii="Arial" w:hAnsi="Arial" w:cs="Arial"/>
                <w:color w:val="000000" w:themeColor="text1"/>
                <w:sz w:val="22"/>
                <w:szCs w:val="22"/>
              </w:rPr>
              <w:t>Company Registration certificate with relevant ministry (ministry of public housing)</w:t>
            </w:r>
          </w:p>
        </w:tc>
        <w:tc>
          <w:tcPr>
            <w:tcW w:w="3769" w:type="dxa"/>
          </w:tcPr>
          <w:p w14:paraId="05AB2A47" w14:textId="77777777" w:rsidR="008E0153" w:rsidRPr="008E0153" w:rsidRDefault="008E0153">
            <w:pPr>
              <w:pStyle w:val="NormalWeb"/>
              <w:rPr>
                <w:rFonts w:ascii="Arial" w:hAnsi="Arial" w:cs="Arial"/>
                <w:color w:val="000000" w:themeColor="text1"/>
                <w:sz w:val="22"/>
                <w:szCs w:val="22"/>
              </w:rPr>
            </w:pPr>
            <w:r w:rsidRPr="008E0153">
              <w:rPr>
                <w:rFonts w:ascii="Arial" w:hAnsi="Arial" w:cs="Arial"/>
                <w:color w:val="000000" w:themeColor="text1"/>
                <w:sz w:val="22"/>
                <w:szCs w:val="22"/>
              </w:rPr>
              <w:t>Copy of certificate.</w:t>
            </w:r>
          </w:p>
        </w:tc>
      </w:tr>
      <w:tr w:rsidR="008E0153" w:rsidRPr="008E0153" w14:paraId="6845A0B5" w14:textId="77777777">
        <w:trPr>
          <w:trHeight w:val="709"/>
        </w:trPr>
        <w:tc>
          <w:tcPr>
            <w:tcW w:w="827" w:type="dxa"/>
          </w:tcPr>
          <w:p w14:paraId="10C7DEE8" w14:textId="77777777" w:rsidR="008E0153" w:rsidRPr="008E0153" w:rsidRDefault="008E0153">
            <w:pPr>
              <w:pStyle w:val="NormalWeb"/>
              <w:rPr>
                <w:rFonts w:ascii="Arial" w:hAnsi="Arial" w:cs="Arial"/>
                <w:color w:val="000000" w:themeColor="text1"/>
                <w:sz w:val="22"/>
                <w:szCs w:val="22"/>
              </w:rPr>
            </w:pPr>
            <w:r w:rsidRPr="008E0153">
              <w:rPr>
                <w:rFonts w:ascii="Arial" w:hAnsi="Arial" w:cs="Arial"/>
                <w:color w:val="000000" w:themeColor="text1"/>
                <w:sz w:val="22"/>
                <w:szCs w:val="22"/>
              </w:rPr>
              <w:t>2</w:t>
            </w:r>
          </w:p>
        </w:tc>
        <w:tc>
          <w:tcPr>
            <w:tcW w:w="4321" w:type="dxa"/>
          </w:tcPr>
          <w:p w14:paraId="5EBF1C08" w14:textId="77777777" w:rsidR="008E0153" w:rsidRPr="008E0153" w:rsidRDefault="008E0153">
            <w:pPr>
              <w:pStyle w:val="NormalWeb"/>
              <w:rPr>
                <w:rFonts w:ascii="Arial" w:hAnsi="Arial" w:cs="Arial"/>
                <w:color w:val="000000" w:themeColor="text1"/>
                <w:sz w:val="22"/>
                <w:szCs w:val="22"/>
              </w:rPr>
            </w:pPr>
            <w:r w:rsidRPr="008E0153">
              <w:rPr>
                <w:rFonts w:ascii="Arial" w:hAnsi="Arial" w:cs="Arial"/>
                <w:color w:val="000000" w:themeColor="text1"/>
                <w:sz w:val="22"/>
                <w:szCs w:val="22"/>
              </w:rPr>
              <w:t>Valid tax clearance certificate</w:t>
            </w:r>
          </w:p>
        </w:tc>
        <w:tc>
          <w:tcPr>
            <w:tcW w:w="3769" w:type="dxa"/>
          </w:tcPr>
          <w:p w14:paraId="64A3501F" w14:textId="77777777" w:rsidR="008E0153" w:rsidRPr="008E0153" w:rsidRDefault="008E0153">
            <w:pPr>
              <w:pStyle w:val="NormalWeb"/>
              <w:rPr>
                <w:rFonts w:ascii="Arial" w:hAnsi="Arial" w:cs="Arial"/>
                <w:color w:val="000000" w:themeColor="text1"/>
                <w:sz w:val="22"/>
                <w:szCs w:val="22"/>
              </w:rPr>
            </w:pPr>
            <w:r w:rsidRPr="008E0153">
              <w:rPr>
                <w:rFonts w:ascii="Arial" w:hAnsi="Arial" w:cs="Arial"/>
                <w:color w:val="000000" w:themeColor="text1"/>
                <w:sz w:val="22"/>
                <w:szCs w:val="22"/>
              </w:rPr>
              <w:t>Copy of certificate.</w:t>
            </w:r>
          </w:p>
        </w:tc>
      </w:tr>
      <w:tr w:rsidR="008E0153" w:rsidRPr="008E0153" w14:paraId="33974CA4" w14:textId="77777777">
        <w:trPr>
          <w:trHeight w:val="821"/>
        </w:trPr>
        <w:tc>
          <w:tcPr>
            <w:tcW w:w="827" w:type="dxa"/>
          </w:tcPr>
          <w:p w14:paraId="52332BBA" w14:textId="77777777" w:rsidR="008E0153" w:rsidRPr="008E0153" w:rsidRDefault="008E0153">
            <w:pPr>
              <w:pStyle w:val="NormalWeb"/>
              <w:rPr>
                <w:rFonts w:ascii="Arial" w:hAnsi="Arial" w:cs="Arial"/>
                <w:color w:val="000000" w:themeColor="text1"/>
                <w:sz w:val="22"/>
                <w:szCs w:val="22"/>
              </w:rPr>
            </w:pPr>
            <w:r w:rsidRPr="008E0153">
              <w:rPr>
                <w:rFonts w:ascii="Arial" w:hAnsi="Arial" w:cs="Arial"/>
                <w:color w:val="000000" w:themeColor="text1"/>
                <w:sz w:val="22"/>
                <w:szCs w:val="22"/>
              </w:rPr>
              <w:lastRenderedPageBreak/>
              <w:t>3</w:t>
            </w:r>
          </w:p>
        </w:tc>
        <w:tc>
          <w:tcPr>
            <w:tcW w:w="4321" w:type="dxa"/>
          </w:tcPr>
          <w:p w14:paraId="10214E99" w14:textId="77777777" w:rsidR="008E0153" w:rsidRPr="008E0153" w:rsidRDefault="008E0153">
            <w:pPr>
              <w:pStyle w:val="NormalWeb"/>
              <w:rPr>
                <w:rFonts w:ascii="Arial" w:hAnsi="Arial" w:cs="Arial"/>
                <w:color w:val="000000" w:themeColor="text1"/>
                <w:sz w:val="22"/>
                <w:szCs w:val="22"/>
              </w:rPr>
            </w:pPr>
            <w:r w:rsidRPr="008E0153">
              <w:rPr>
                <w:rFonts w:ascii="Arial" w:hAnsi="Arial" w:cs="Arial"/>
                <w:color w:val="000000" w:themeColor="text1"/>
                <w:sz w:val="22"/>
                <w:szCs w:val="22"/>
              </w:rPr>
              <w:t>Company bank statement- original copy. With last 6 months.</w:t>
            </w:r>
          </w:p>
        </w:tc>
        <w:tc>
          <w:tcPr>
            <w:tcW w:w="3769" w:type="dxa"/>
          </w:tcPr>
          <w:p w14:paraId="68D0F6C2" w14:textId="77777777" w:rsidR="008E0153" w:rsidRPr="008E0153" w:rsidRDefault="008E0153">
            <w:pPr>
              <w:pStyle w:val="NormalWeb"/>
              <w:rPr>
                <w:rFonts w:ascii="Arial" w:hAnsi="Arial" w:cs="Arial"/>
                <w:color w:val="000000" w:themeColor="text1"/>
                <w:sz w:val="22"/>
                <w:szCs w:val="22"/>
              </w:rPr>
            </w:pPr>
            <w:r w:rsidRPr="008E0153">
              <w:rPr>
                <w:rFonts w:ascii="Arial" w:hAnsi="Arial" w:cs="Arial"/>
                <w:color w:val="000000" w:themeColor="text1"/>
                <w:sz w:val="22"/>
                <w:szCs w:val="22"/>
              </w:rPr>
              <w:t>Original Copy statement.</w:t>
            </w:r>
          </w:p>
        </w:tc>
      </w:tr>
    </w:tbl>
    <w:p w14:paraId="4E63F317" w14:textId="77777777" w:rsidR="008E0153" w:rsidRPr="008E0153" w:rsidRDefault="008E0153" w:rsidP="008E0153">
      <w:pPr>
        <w:pStyle w:val="NormalWeb"/>
        <w:rPr>
          <w:rFonts w:ascii="Arial" w:hAnsi="Arial" w:cs="Arial"/>
          <w:b/>
          <w:bCs/>
          <w:color w:val="000000" w:themeColor="text1"/>
          <w:sz w:val="22"/>
          <w:szCs w:val="22"/>
        </w:rPr>
      </w:pPr>
    </w:p>
    <w:p w14:paraId="6B718614" w14:textId="77777777" w:rsidR="008E0153" w:rsidRPr="008E0153" w:rsidRDefault="008E0153" w:rsidP="008E0153">
      <w:pPr>
        <w:pStyle w:val="NormalWeb"/>
        <w:rPr>
          <w:rFonts w:ascii="Arial" w:hAnsi="Arial" w:cs="Arial"/>
          <w:b/>
          <w:bCs/>
          <w:color w:val="000000" w:themeColor="text1"/>
          <w:sz w:val="22"/>
          <w:szCs w:val="22"/>
        </w:rPr>
      </w:pPr>
      <w:r w:rsidRPr="008E0153">
        <w:rPr>
          <w:rFonts w:ascii="Arial" w:hAnsi="Arial" w:cs="Arial"/>
          <w:b/>
          <w:bCs/>
          <w:color w:val="000000" w:themeColor="text1"/>
          <w:sz w:val="22"/>
          <w:szCs w:val="22"/>
        </w:rPr>
        <w:t xml:space="preserve"> Technical Requirements.</w:t>
      </w:r>
    </w:p>
    <w:tbl>
      <w:tblPr>
        <w:tblStyle w:val="TableGrid"/>
        <w:tblW w:w="8910" w:type="dxa"/>
        <w:tblInd w:w="-5" w:type="dxa"/>
        <w:tblLook w:val="04A0" w:firstRow="1" w:lastRow="0" w:firstColumn="1" w:lastColumn="0" w:noHBand="0" w:noVBand="1"/>
      </w:tblPr>
      <w:tblGrid>
        <w:gridCol w:w="540"/>
        <w:gridCol w:w="4590"/>
        <w:gridCol w:w="3780"/>
      </w:tblGrid>
      <w:tr w:rsidR="008E0153" w:rsidRPr="008E0153" w14:paraId="1FDCA8C8" w14:textId="77777777">
        <w:tc>
          <w:tcPr>
            <w:tcW w:w="540" w:type="dxa"/>
          </w:tcPr>
          <w:p w14:paraId="7D31AD77" w14:textId="77777777" w:rsidR="008E0153" w:rsidRPr="008E0153" w:rsidRDefault="008E0153">
            <w:pPr>
              <w:pStyle w:val="NormalWeb"/>
              <w:rPr>
                <w:rFonts w:ascii="Arial" w:hAnsi="Arial" w:cs="Arial"/>
                <w:color w:val="000000" w:themeColor="text1"/>
                <w:sz w:val="22"/>
                <w:szCs w:val="22"/>
              </w:rPr>
            </w:pPr>
            <w:r w:rsidRPr="008E0153">
              <w:rPr>
                <w:rFonts w:ascii="Arial" w:hAnsi="Arial" w:cs="Arial"/>
                <w:color w:val="000000" w:themeColor="text1"/>
                <w:sz w:val="22"/>
                <w:szCs w:val="22"/>
              </w:rPr>
              <w:t>#</w:t>
            </w:r>
          </w:p>
        </w:tc>
        <w:tc>
          <w:tcPr>
            <w:tcW w:w="4590" w:type="dxa"/>
          </w:tcPr>
          <w:p w14:paraId="75D8A656" w14:textId="77777777" w:rsidR="008E0153" w:rsidRPr="008E0153" w:rsidRDefault="008E0153">
            <w:pPr>
              <w:pStyle w:val="NormalWeb"/>
              <w:rPr>
                <w:rFonts w:ascii="Arial" w:hAnsi="Arial" w:cs="Arial"/>
                <w:color w:val="000000" w:themeColor="text1"/>
                <w:sz w:val="22"/>
                <w:szCs w:val="22"/>
              </w:rPr>
            </w:pPr>
            <w:r w:rsidRPr="008E0153">
              <w:rPr>
                <w:rFonts w:ascii="Arial" w:hAnsi="Arial" w:cs="Arial"/>
                <w:color w:val="000000" w:themeColor="text1"/>
                <w:sz w:val="22"/>
                <w:szCs w:val="22"/>
              </w:rPr>
              <w:t>Description</w:t>
            </w:r>
          </w:p>
        </w:tc>
        <w:tc>
          <w:tcPr>
            <w:tcW w:w="3780" w:type="dxa"/>
          </w:tcPr>
          <w:p w14:paraId="1372380B" w14:textId="77777777" w:rsidR="008E0153" w:rsidRPr="008E0153" w:rsidRDefault="008E0153">
            <w:pPr>
              <w:pStyle w:val="NormalWeb"/>
              <w:rPr>
                <w:rFonts w:ascii="Arial" w:hAnsi="Arial" w:cs="Arial"/>
                <w:color w:val="000000" w:themeColor="text1"/>
                <w:sz w:val="22"/>
                <w:szCs w:val="22"/>
              </w:rPr>
            </w:pPr>
            <w:r w:rsidRPr="008E0153">
              <w:rPr>
                <w:rFonts w:ascii="Arial" w:hAnsi="Arial" w:cs="Arial"/>
                <w:color w:val="000000" w:themeColor="text1"/>
                <w:sz w:val="22"/>
                <w:szCs w:val="22"/>
              </w:rPr>
              <w:t xml:space="preserve"> Score.</w:t>
            </w:r>
          </w:p>
        </w:tc>
      </w:tr>
      <w:tr w:rsidR="008E0153" w:rsidRPr="008E0153" w14:paraId="31AA2A8D" w14:textId="77777777">
        <w:tc>
          <w:tcPr>
            <w:tcW w:w="540" w:type="dxa"/>
          </w:tcPr>
          <w:p w14:paraId="6F43CFA1" w14:textId="77777777" w:rsidR="008E0153" w:rsidRPr="008E0153" w:rsidRDefault="008E0153">
            <w:pPr>
              <w:pStyle w:val="NormalWeb"/>
              <w:rPr>
                <w:rFonts w:ascii="Arial" w:hAnsi="Arial" w:cs="Arial"/>
                <w:color w:val="000000" w:themeColor="text1"/>
                <w:sz w:val="22"/>
                <w:szCs w:val="22"/>
              </w:rPr>
            </w:pPr>
            <w:r w:rsidRPr="008E0153">
              <w:rPr>
                <w:rFonts w:ascii="Arial" w:hAnsi="Arial" w:cs="Arial"/>
                <w:color w:val="000000" w:themeColor="text1"/>
                <w:sz w:val="22"/>
                <w:szCs w:val="22"/>
              </w:rPr>
              <w:t>1</w:t>
            </w:r>
          </w:p>
        </w:tc>
        <w:tc>
          <w:tcPr>
            <w:tcW w:w="4590" w:type="dxa"/>
          </w:tcPr>
          <w:p w14:paraId="17813E90" w14:textId="77777777" w:rsidR="008E0153" w:rsidRPr="008E0153" w:rsidRDefault="008E0153">
            <w:pPr>
              <w:pStyle w:val="NormalWeb"/>
              <w:rPr>
                <w:rFonts w:ascii="Arial" w:hAnsi="Arial" w:cs="Arial"/>
                <w:b/>
                <w:bCs/>
                <w:color w:val="000000" w:themeColor="text1"/>
                <w:sz w:val="22"/>
                <w:szCs w:val="22"/>
              </w:rPr>
            </w:pPr>
            <w:r w:rsidRPr="008E0153">
              <w:rPr>
                <w:rFonts w:ascii="Arial" w:hAnsi="Arial" w:cs="Arial"/>
                <w:b/>
                <w:bCs/>
                <w:color w:val="000000" w:themeColor="text1"/>
                <w:sz w:val="22"/>
                <w:szCs w:val="22"/>
              </w:rPr>
              <w:t>Company past experience.</w:t>
            </w:r>
          </w:p>
        </w:tc>
        <w:tc>
          <w:tcPr>
            <w:tcW w:w="3780" w:type="dxa"/>
          </w:tcPr>
          <w:p w14:paraId="5449E384" w14:textId="5DE09989" w:rsidR="008E0153" w:rsidRPr="008E0153" w:rsidRDefault="008E0153">
            <w:pPr>
              <w:pStyle w:val="NormalWeb"/>
              <w:rPr>
                <w:rFonts w:ascii="Arial" w:hAnsi="Arial" w:cs="Arial"/>
                <w:b/>
                <w:bCs/>
                <w:color w:val="000000" w:themeColor="text1"/>
                <w:sz w:val="22"/>
                <w:szCs w:val="22"/>
              </w:rPr>
            </w:pPr>
            <w:r>
              <w:rPr>
                <w:rFonts w:ascii="Arial" w:hAnsi="Arial" w:cs="Arial"/>
                <w:b/>
                <w:bCs/>
                <w:color w:val="000000" w:themeColor="text1"/>
                <w:sz w:val="22"/>
                <w:szCs w:val="22"/>
              </w:rPr>
              <w:t>6</w:t>
            </w:r>
            <w:r w:rsidRPr="008E0153">
              <w:rPr>
                <w:rFonts w:ascii="Arial" w:hAnsi="Arial" w:cs="Arial"/>
                <w:b/>
                <w:bCs/>
                <w:color w:val="000000" w:themeColor="text1"/>
                <w:sz w:val="22"/>
                <w:szCs w:val="22"/>
              </w:rPr>
              <w:t>0%</w:t>
            </w:r>
          </w:p>
        </w:tc>
      </w:tr>
      <w:tr w:rsidR="008E0153" w:rsidRPr="008E0153" w14:paraId="32D58F9F" w14:textId="77777777">
        <w:tc>
          <w:tcPr>
            <w:tcW w:w="540" w:type="dxa"/>
            <w:shd w:val="clear" w:color="auto" w:fill="D9D9D9" w:themeFill="background1" w:themeFillShade="D9"/>
          </w:tcPr>
          <w:p w14:paraId="682F36C4" w14:textId="77777777" w:rsidR="008E0153" w:rsidRPr="008E0153" w:rsidRDefault="008E0153">
            <w:pPr>
              <w:pStyle w:val="NormalWeb"/>
              <w:rPr>
                <w:rFonts w:ascii="Arial" w:hAnsi="Arial" w:cs="Arial"/>
                <w:color w:val="000000" w:themeColor="text1"/>
                <w:sz w:val="22"/>
                <w:szCs w:val="22"/>
              </w:rPr>
            </w:pPr>
            <w:r w:rsidRPr="008E0153">
              <w:rPr>
                <w:rFonts w:ascii="Arial" w:hAnsi="Arial" w:cs="Arial"/>
                <w:color w:val="000000" w:themeColor="text1"/>
                <w:sz w:val="22"/>
                <w:szCs w:val="22"/>
              </w:rPr>
              <w:t>1.1</w:t>
            </w:r>
          </w:p>
        </w:tc>
        <w:tc>
          <w:tcPr>
            <w:tcW w:w="8370" w:type="dxa"/>
            <w:gridSpan w:val="2"/>
            <w:shd w:val="clear" w:color="auto" w:fill="D9D9D9" w:themeFill="background1" w:themeFillShade="D9"/>
          </w:tcPr>
          <w:p w14:paraId="7654EB58" w14:textId="77777777" w:rsidR="008E0153" w:rsidRPr="008E0153" w:rsidRDefault="008E0153">
            <w:pPr>
              <w:pStyle w:val="NormalWeb"/>
              <w:rPr>
                <w:rFonts w:ascii="Arial" w:hAnsi="Arial" w:cs="Arial"/>
                <w:color w:val="000000" w:themeColor="text1"/>
                <w:sz w:val="22"/>
                <w:szCs w:val="22"/>
              </w:rPr>
            </w:pPr>
            <w:r w:rsidRPr="008E0153">
              <w:rPr>
                <w:rFonts w:ascii="Arial" w:hAnsi="Arial" w:cs="Arial"/>
                <w:color w:val="000000" w:themeColor="text1"/>
                <w:sz w:val="22"/>
                <w:szCs w:val="22"/>
              </w:rPr>
              <w:t>Similar/relevant tasks of water infrastructure work with INGO, NGO and Gov. entities.</w:t>
            </w:r>
          </w:p>
        </w:tc>
      </w:tr>
      <w:tr w:rsidR="008E0153" w:rsidRPr="008E0153" w14:paraId="53DA4209" w14:textId="77777777">
        <w:tc>
          <w:tcPr>
            <w:tcW w:w="540" w:type="dxa"/>
          </w:tcPr>
          <w:p w14:paraId="45F39BF5" w14:textId="77777777" w:rsidR="008E0153" w:rsidRPr="008E0153" w:rsidRDefault="008E0153">
            <w:pPr>
              <w:pStyle w:val="NormalWeb"/>
              <w:rPr>
                <w:rFonts w:ascii="Arial" w:hAnsi="Arial" w:cs="Arial"/>
                <w:color w:val="000000" w:themeColor="text1"/>
                <w:sz w:val="22"/>
                <w:szCs w:val="22"/>
              </w:rPr>
            </w:pPr>
          </w:p>
        </w:tc>
        <w:tc>
          <w:tcPr>
            <w:tcW w:w="4590" w:type="dxa"/>
          </w:tcPr>
          <w:p w14:paraId="2DB2CDA3" w14:textId="77777777" w:rsidR="008E0153" w:rsidRPr="008E0153" w:rsidRDefault="008E0153">
            <w:pPr>
              <w:pStyle w:val="NormalWeb"/>
              <w:rPr>
                <w:rFonts w:ascii="Arial" w:hAnsi="Arial" w:cs="Arial"/>
                <w:b/>
                <w:bCs/>
                <w:color w:val="000000" w:themeColor="text1"/>
                <w:sz w:val="22"/>
                <w:szCs w:val="22"/>
              </w:rPr>
            </w:pPr>
            <w:r w:rsidRPr="008E0153">
              <w:rPr>
                <w:rFonts w:ascii="Arial" w:hAnsi="Arial" w:cs="Arial"/>
                <w:b/>
                <w:bCs/>
                <w:color w:val="000000" w:themeColor="text1"/>
                <w:sz w:val="22"/>
                <w:szCs w:val="22"/>
              </w:rPr>
              <w:t>3 or more similar/ relevant experience contracts with UN, INGO, NGO.</w:t>
            </w:r>
          </w:p>
        </w:tc>
        <w:tc>
          <w:tcPr>
            <w:tcW w:w="3780" w:type="dxa"/>
          </w:tcPr>
          <w:p w14:paraId="3F87B291" w14:textId="77777777" w:rsidR="008E0153" w:rsidRPr="008E0153" w:rsidRDefault="008E0153">
            <w:pPr>
              <w:pStyle w:val="NormalWeb"/>
              <w:rPr>
                <w:rFonts w:ascii="Arial" w:hAnsi="Arial" w:cs="Arial"/>
                <w:b/>
                <w:bCs/>
                <w:color w:val="000000" w:themeColor="text1"/>
                <w:sz w:val="22"/>
                <w:szCs w:val="22"/>
              </w:rPr>
            </w:pPr>
            <w:r w:rsidRPr="008E0153">
              <w:rPr>
                <w:rFonts w:ascii="Arial" w:hAnsi="Arial" w:cs="Arial"/>
                <w:b/>
                <w:bCs/>
                <w:color w:val="000000" w:themeColor="text1"/>
                <w:sz w:val="22"/>
                <w:szCs w:val="22"/>
              </w:rPr>
              <w:t>25</w:t>
            </w:r>
          </w:p>
        </w:tc>
      </w:tr>
      <w:tr w:rsidR="008E0153" w:rsidRPr="008E0153" w14:paraId="0EAFFECF" w14:textId="77777777">
        <w:tc>
          <w:tcPr>
            <w:tcW w:w="540" w:type="dxa"/>
          </w:tcPr>
          <w:p w14:paraId="7724398B" w14:textId="77777777" w:rsidR="008E0153" w:rsidRPr="008E0153" w:rsidRDefault="008E0153">
            <w:pPr>
              <w:pStyle w:val="NormalWeb"/>
              <w:rPr>
                <w:rFonts w:ascii="Arial" w:hAnsi="Arial" w:cs="Arial"/>
                <w:color w:val="000000" w:themeColor="text1"/>
                <w:sz w:val="22"/>
                <w:szCs w:val="22"/>
              </w:rPr>
            </w:pPr>
          </w:p>
        </w:tc>
        <w:tc>
          <w:tcPr>
            <w:tcW w:w="4590" w:type="dxa"/>
          </w:tcPr>
          <w:p w14:paraId="43C08760" w14:textId="77777777" w:rsidR="008E0153" w:rsidRPr="008E0153" w:rsidRDefault="008E0153">
            <w:pPr>
              <w:pStyle w:val="NormalWeb"/>
              <w:rPr>
                <w:rFonts w:ascii="Arial" w:hAnsi="Arial" w:cs="Arial"/>
                <w:color w:val="000000" w:themeColor="text1"/>
                <w:sz w:val="22"/>
                <w:szCs w:val="22"/>
              </w:rPr>
            </w:pPr>
            <w:r w:rsidRPr="008E0153">
              <w:rPr>
                <w:rFonts w:ascii="Arial" w:hAnsi="Arial" w:cs="Arial"/>
                <w:color w:val="000000" w:themeColor="text1"/>
                <w:sz w:val="22"/>
                <w:szCs w:val="22"/>
              </w:rPr>
              <w:t>2 similar/ relevant experience contracts with UN, INGO, NGO.</w:t>
            </w:r>
          </w:p>
        </w:tc>
        <w:tc>
          <w:tcPr>
            <w:tcW w:w="3780" w:type="dxa"/>
          </w:tcPr>
          <w:p w14:paraId="4C164DB5" w14:textId="77777777" w:rsidR="008E0153" w:rsidRPr="008E0153" w:rsidRDefault="008E0153">
            <w:pPr>
              <w:pStyle w:val="NormalWeb"/>
              <w:rPr>
                <w:rFonts w:ascii="Arial" w:hAnsi="Arial" w:cs="Arial"/>
                <w:color w:val="000000" w:themeColor="text1"/>
                <w:sz w:val="22"/>
                <w:szCs w:val="22"/>
              </w:rPr>
            </w:pPr>
            <w:r w:rsidRPr="008E0153">
              <w:rPr>
                <w:rFonts w:ascii="Arial" w:hAnsi="Arial" w:cs="Arial"/>
                <w:color w:val="000000" w:themeColor="text1"/>
                <w:sz w:val="22"/>
                <w:szCs w:val="22"/>
              </w:rPr>
              <w:t>15</w:t>
            </w:r>
          </w:p>
        </w:tc>
      </w:tr>
      <w:tr w:rsidR="008E0153" w:rsidRPr="008E0153" w14:paraId="7FFDA602" w14:textId="77777777">
        <w:tc>
          <w:tcPr>
            <w:tcW w:w="540" w:type="dxa"/>
          </w:tcPr>
          <w:p w14:paraId="10CF0DD0" w14:textId="77777777" w:rsidR="008E0153" w:rsidRPr="008E0153" w:rsidRDefault="008E0153">
            <w:pPr>
              <w:pStyle w:val="NormalWeb"/>
              <w:rPr>
                <w:rFonts w:ascii="Arial" w:hAnsi="Arial" w:cs="Arial"/>
                <w:color w:val="000000" w:themeColor="text1"/>
                <w:sz w:val="22"/>
                <w:szCs w:val="22"/>
              </w:rPr>
            </w:pPr>
          </w:p>
        </w:tc>
        <w:tc>
          <w:tcPr>
            <w:tcW w:w="4590" w:type="dxa"/>
          </w:tcPr>
          <w:p w14:paraId="7251AA65" w14:textId="77777777" w:rsidR="008E0153" w:rsidRPr="008E0153" w:rsidRDefault="008E0153">
            <w:pPr>
              <w:pStyle w:val="NormalWeb"/>
              <w:rPr>
                <w:rFonts w:ascii="Arial" w:hAnsi="Arial" w:cs="Arial"/>
                <w:color w:val="000000" w:themeColor="text1"/>
                <w:sz w:val="22"/>
                <w:szCs w:val="22"/>
              </w:rPr>
            </w:pPr>
            <w:r w:rsidRPr="008E0153">
              <w:rPr>
                <w:rFonts w:ascii="Arial" w:hAnsi="Arial" w:cs="Arial"/>
                <w:color w:val="000000" w:themeColor="text1"/>
                <w:sz w:val="22"/>
                <w:szCs w:val="22"/>
              </w:rPr>
              <w:t>1 similar/ relevant experience contracts with UN, INGO, NGO.</w:t>
            </w:r>
          </w:p>
        </w:tc>
        <w:tc>
          <w:tcPr>
            <w:tcW w:w="3780" w:type="dxa"/>
          </w:tcPr>
          <w:p w14:paraId="4202C99F" w14:textId="77777777" w:rsidR="008E0153" w:rsidRPr="008E0153" w:rsidRDefault="008E0153">
            <w:pPr>
              <w:pStyle w:val="NormalWeb"/>
              <w:rPr>
                <w:rFonts w:ascii="Arial" w:hAnsi="Arial" w:cs="Arial"/>
                <w:color w:val="000000" w:themeColor="text1"/>
                <w:sz w:val="22"/>
                <w:szCs w:val="22"/>
              </w:rPr>
            </w:pPr>
            <w:r w:rsidRPr="008E0153">
              <w:rPr>
                <w:rFonts w:ascii="Arial" w:hAnsi="Arial" w:cs="Arial"/>
                <w:color w:val="000000" w:themeColor="text1"/>
                <w:sz w:val="22"/>
                <w:szCs w:val="22"/>
              </w:rPr>
              <w:t>10</w:t>
            </w:r>
          </w:p>
        </w:tc>
      </w:tr>
      <w:tr w:rsidR="008E0153" w:rsidRPr="008E0153" w14:paraId="4C892649" w14:textId="77777777">
        <w:tc>
          <w:tcPr>
            <w:tcW w:w="540" w:type="dxa"/>
            <w:shd w:val="clear" w:color="auto" w:fill="D9D9D9" w:themeFill="background1" w:themeFillShade="D9"/>
          </w:tcPr>
          <w:p w14:paraId="40D6A558" w14:textId="77777777" w:rsidR="008E0153" w:rsidRPr="008E0153" w:rsidRDefault="008E0153">
            <w:pPr>
              <w:pStyle w:val="NormalWeb"/>
              <w:rPr>
                <w:rFonts w:ascii="Arial" w:hAnsi="Arial" w:cs="Arial"/>
                <w:color w:val="000000" w:themeColor="text1"/>
                <w:sz w:val="22"/>
                <w:szCs w:val="22"/>
              </w:rPr>
            </w:pPr>
            <w:r w:rsidRPr="008E0153">
              <w:rPr>
                <w:rFonts w:ascii="Arial" w:hAnsi="Arial" w:cs="Arial"/>
                <w:color w:val="000000" w:themeColor="text1"/>
                <w:sz w:val="22"/>
                <w:szCs w:val="22"/>
              </w:rPr>
              <w:t>1.2</w:t>
            </w:r>
          </w:p>
        </w:tc>
        <w:tc>
          <w:tcPr>
            <w:tcW w:w="8370" w:type="dxa"/>
            <w:gridSpan w:val="2"/>
            <w:shd w:val="clear" w:color="auto" w:fill="D9D9D9" w:themeFill="background1" w:themeFillShade="D9"/>
          </w:tcPr>
          <w:p w14:paraId="0591FC4F" w14:textId="77777777" w:rsidR="008E0153" w:rsidRPr="008E0153" w:rsidRDefault="008E0153">
            <w:pPr>
              <w:pStyle w:val="NormalWeb"/>
              <w:rPr>
                <w:rFonts w:ascii="Arial" w:hAnsi="Arial" w:cs="Arial"/>
                <w:color w:val="000000" w:themeColor="text1"/>
                <w:sz w:val="22"/>
                <w:szCs w:val="22"/>
              </w:rPr>
            </w:pPr>
            <w:r w:rsidRPr="008E0153">
              <w:rPr>
                <w:rFonts w:ascii="Arial" w:hAnsi="Arial" w:cs="Arial"/>
                <w:color w:val="000000" w:themeColor="text1"/>
                <w:sz w:val="22"/>
                <w:szCs w:val="22"/>
              </w:rPr>
              <w:t>Non-similar/ non relevant task or construction works with INGO, NGO and Gov. entities.</w:t>
            </w:r>
          </w:p>
        </w:tc>
      </w:tr>
      <w:tr w:rsidR="008E0153" w:rsidRPr="008E0153" w14:paraId="696064C5" w14:textId="77777777">
        <w:tc>
          <w:tcPr>
            <w:tcW w:w="540" w:type="dxa"/>
          </w:tcPr>
          <w:p w14:paraId="448E9237" w14:textId="77777777" w:rsidR="008E0153" w:rsidRPr="008E0153" w:rsidRDefault="008E0153">
            <w:pPr>
              <w:pStyle w:val="NormalWeb"/>
              <w:rPr>
                <w:rFonts w:ascii="Arial" w:hAnsi="Arial" w:cs="Arial"/>
                <w:color w:val="000000" w:themeColor="text1"/>
                <w:sz w:val="22"/>
                <w:szCs w:val="22"/>
              </w:rPr>
            </w:pPr>
          </w:p>
        </w:tc>
        <w:tc>
          <w:tcPr>
            <w:tcW w:w="4590" w:type="dxa"/>
          </w:tcPr>
          <w:p w14:paraId="2C8C1DB3" w14:textId="77777777" w:rsidR="008E0153" w:rsidRPr="008E0153" w:rsidRDefault="008E0153">
            <w:pPr>
              <w:pStyle w:val="NormalWeb"/>
              <w:rPr>
                <w:rFonts w:ascii="Arial" w:hAnsi="Arial" w:cs="Arial"/>
                <w:b/>
                <w:bCs/>
                <w:color w:val="000000" w:themeColor="text1"/>
                <w:sz w:val="22"/>
                <w:szCs w:val="22"/>
              </w:rPr>
            </w:pPr>
            <w:r w:rsidRPr="008E0153">
              <w:rPr>
                <w:rFonts w:ascii="Arial" w:hAnsi="Arial" w:cs="Arial"/>
                <w:b/>
                <w:bCs/>
                <w:color w:val="000000" w:themeColor="text1"/>
                <w:sz w:val="22"/>
                <w:szCs w:val="22"/>
              </w:rPr>
              <w:t>3 or more non similar/ non relevant experience contracts with UN, INGO, NGO.</w:t>
            </w:r>
          </w:p>
        </w:tc>
        <w:tc>
          <w:tcPr>
            <w:tcW w:w="3780" w:type="dxa"/>
          </w:tcPr>
          <w:p w14:paraId="165C2E14" w14:textId="77777777" w:rsidR="008E0153" w:rsidRPr="008E0153" w:rsidRDefault="008E0153">
            <w:pPr>
              <w:pStyle w:val="NormalWeb"/>
              <w:rPr>
                <w:rFonts w:ascii="Arial" w:hAnsi="Arial" w:cs="Arial"/>
                <w:b/>
                <w:bCs/>
                <w:color w:val="000000" w:themeColor="text1"/>
                <w:sz w:val="22"/>
                <w:szCs w:val="22"/>
              </w:rPr>
            </w:pPr>
            <w:r w:rsidRPr="008E0153">
              <w:rPr>
                <w:rFonts w:ascii="Arial" w:hAnsi="Arial" w:cs="Arial"/>
                <w:b/>
                <w:bCs/>
                <w:color w:val="000000" w:themeColor="text1"/>
                <w:sz w:val="22"/>
                <w:szCs w:val="22"/>
              </w:rPr>
              <w:t>15</w:t>
            </w:r>
          </w:p>
        </w:tc>
      </w:tr>
      <w:tr w:rsidR="008E0153" w:rsidRPr="008E0153" w14:paraId="59A1AD42" w14:textId="77777777">
        <w:tc>
          <w:tcPr>
            <w:tcW w:w="540" w:type="dxa"/>
          </w:tcPr>
          <w:p w14:paraId="3206B98D" w14:textId="77777777" w:rsidR="008E0153" w:rsidRPr="008E0153" w:rsidRDefault="008E0153">
            <w:pPr>
              <w:pStyle w:val="NormalWeb"/>
              <w:rPr>
                <w:rFonts w:ascii="Arial" w:hAnsi="Arial" w:cs="Arial"/>
                <w:color w:val="000000" w:themeColor="text1"/>
                <w:sz w:val="22"/>
                <w:szCs w:val="22"/>
              </w:rPr>
            </w:pPr>
          </w:p>
        </w:tc>
        <w:tc>
          <w:tcPr>
            <w:tcW w:w="4590" w:type="dxa"/>
          </w:tcPr>
          <w:p w14:paraId="470923D9" w14:textId="77777777" w:rsidR="008E0153" w:rsidRPr="008E0153" w:rsidRDefault="008E0153">
            <w:pPr>
              <w:pStyle w:val="NormalWeb"/>
              <w:rPr>
                <w:rFonts w:ascii="Arial" w:hAnsi="Arial" w:cs="Arial"/>
                <w:color w:val="000000" w:themeColor="text1"/>
                <w:sz w:val="22"/>
                <w:szCs w:val="22"/>
              </w:rPr>
            </w:pPr>
            <w:r w:rsidRPr="008E0153">
              <w:rPr>
                <w:rFonts w:ascii="Arial" w:hAnsi="Arial" w:cs="Arial"/>
                <w:color w:val="000000" w:themeColor="text1"/>
                <w:sz w:val="22"/>
                <w:szCs w:val="22"/>
              </w:rPr>
              <w:t>2 non-similar/ non relevant experience contracts with UN, INGO, NGO.</w:t>
            </w:r>
          </w:p>
        </w:tc>
        <w:tc>
          <w:tcPr>
            <w:tcW w:w="3780" w:type="dxa"/>
          </w:tcPr>
          <w:p w14:paraId="44B11C91" w14:textId="77777777" w:rsidR="008E0153" w:rsidRPr="008E0153" w:rsidRDefault="008E0153">
            <w:pPr>
              <w:pStyle w:val="NormalWeb"/>
              <w:rPr>
                <w:rFonts w:ascii="Arial" w:hAnsi="Arial" w:cs="Arial"/>
                <w:color w:val="000000" w:themeColor="text1"/>
                <w:sz w:val="22"/>
                <w:szCs w:val="22"/>
              </w:rPr>
            </w:pPr>
            <w:r w:rsidRPr="008E0153">
              <w:rPr>
                <w:rFonts w:ascii="Arial" w:hAnsi="Arial" w:cs="Arial"/>
                <w:color w:val="000000" w:themeColor="text1"/>
                <w:sz w:val="22"/>
                <w:szCs w:val="22"/>
              </w:rPr>
              <w:t>10</w:t>
            </w:r>
          </w:p>
        </w:tc>
      </w:tr>
      <w:tr w:rsidR="008E0153" w:rsidRPr="008E0153" w14:paraId="6CDF60A1" w14:textId="77777777">
        <w:tc>
          <w:tcPr>
            <w:tcW w:w="540" w:type="dxa"/>
          </w:tcPr>
          <w:p w14:paraId="2A809ADD" w14:textId="77777777" w:rsidR="008E0153" w:rsidRPr="008E0153" w:rsidRDefault="008E0153">
            <w:pPr>
              <w:pStyle w:val="NormalWeb"/>
              <w:rPr>
                <w:rFonts w:ascii="Arial" w:hAnsi="Arial" w:cs="Arial"/>
                <w:color w:val="000000" w:themeColor="text1"/>
                <w:sz w:val="22"/>
                <w:szCs w:val="22"/>
              </w:rPr>
            </w:pPr>
          </w:p>
        </w:tc>
        <w:tc>
          <w:tcPr>
            <w:tcW w:w="4590" w:type="dxa"/>
          </w:tcPr>
          <w:p w14:paraId="22C1DA9E" w14:textId="77777777" w:rsidR="008E0153" w:rsidRPr="008E0153" w:rsidRDefault="008E0153">
            <w:pPr>
              <w:pStyle w:val="NormalWeb"/>
              <w:rPr>
                <w:rFonts w:ascii="Arial" w:hAnsi="Arial" w:cs="Arial"/>
                <w:color w:val="000000" w:themeColor="text1"/>
                <w:sz w:val="22"/>
                <w:szCs w:val="22"/>
              </w:rPr>
            </w:pPr>
            <w:r w:rsidRPr="008E0153">
              <w:rPr>
                <w:rFonts w:ascii="Arial" w:hAnsi="Arial" w:cs="Arial"/>
                <w:color w:val="000000" w:themeColor="text1"/>
                <w:sz w:val="22"/>
                <w:szCs w:val="22"/>
              </w:rPr>
              <w:t>1 non-similar/ non relevant experience contracts with UN, INGO, NGO.</w:t>
            </w:r>
          </w:p>
        </w:tc>
        <w:tc>
          <w:tcPr>
            <w:tcW w:w="3780" w:type="dxa"/>
          </w:tcPr>
          <w:p w14:paraId="01EC9A12" w14:textId="77777777" w:rsidR="008E0153" w:rsidRPr="008E0153" w:rsidRDefault="008E0153">
            <w:pPr>
              <w:pStyle w:val="NormalWeb"/>
              <w:rPr>
                <w:rFonts w:ascii="Arial" w:hAnsi="Arial" w:cs="Arial"/>
                <w:color w:val="000000" w:themeColor="text1"/>
                <w:sz w:val="22"/>
                <w:szCs w:val="22"/>
              </w:rPr>
            </w:pPr>
            <w:r w:rsidRPr="008E0153">
              <w:rPr>
                <w:rFonts w:ascii="Arial" w:hAnsi="Arial" w:cs="Arial"/>
                <w:color w:val="000000" w:themeColor="text1"/>
                <w:sz w:val="22"/>
                <w:szCs w:val="22"/>
              </w:rPr>
              <w:t>5</w:t>
            </w:r>
          </w:p>
        </w:tc>
      </w:tr>
      <w:tr w:rsidR="008E0153" w:rsidRPr="008E0153" w14:paraId="7A4681FA" w14:textId="77777777">
        <w:tc>
          <w:tcPr>
            <w:tcW w:w="540" w:type="dxa"/>
          </w:tcPr>
          <w:p w14:paraId="508AF441" w14:textId="77777777" w:rsidR="008E0153" w:rsidRPr="008E0153" w:rsidRDefault="008E0153">
            <w:pPr>
              <w:pStyle w:val="NormalWeb"/>
              <w:rPr>
                <w:rFonts w:ascii="Arial" w:hAnsi="Arial" w:cs="Arial"/>
                <w:color w:val="000000" w:themeColor="text1"/>
                <w:sz w:val="22"/>
                <w:szCs w:val="22"/>
              </w:rPr>
            </w:pPr>
          </w:p>
        </w:tc>
        <w:tc>
          <w:tcPr>
            <w:tcW w:w="4590" w:type="dxa"/>
          </w:tcPr>
          <w:p w14:paraId="7DC94471" w14:textId="77777777" w:rsidR="008E0153" w:rsidRPr="008E0153" w:rsidRDefault="008E0153">
            <w:pPr>
              <w:pStyle w:val="NormalWeb"/>
              <w:rPr>
                <w:rFonts w:ascii="Arial" w:hAnsi="Arial" w:cs="Arial"/>
                <w:color w:val="000000" w:themeColor="text1"/>
                <w:sz w:val="22"/>
                <w:szCs w:val="22"/>
              </w:rPr>
            </w:pPr>
            <w:r w:rsidRPr="008E0153">
              <w:rPr>
                <w:rFonts w:ascii="Arial" w:hAnsi="Arial" w:cs="Arial"/>
                <w:color w:val="000000" w:themeColor="text1"/>
                <w:sz w:val="22"/>
                <w:szCs w:val="22"/>
              </w:rPr>
              <w:t>No submission of past contracts.</w:t>
            </w:r>
          </w:p>
        </w:tc>
        <w:tc>
          <w:tcPr>
            <w:tcW w:w="3780" w:type="dxa"/>
          </w:tcPr>
          <w:p w14:paraId="2D53934B" w14:textId="77777777" w:rsidR="008E0153" w:rsidRPr="008E0153" w:rsidRDefault="008E0153">
            <w:pPr>
              <w:pStyle w:val="NormalWeb"/>
              <w:rPr>
                <w:rFonts w:ascii="Arial" w:hAnsi="Arial" w:cs="Arial"/>
                <w:color w:val="000000" w:themeColor="text1"/>
                <w:sz w:val="22"/>
                <w:szCs w:val="22"/>
              </w:rPr>
            </w:pPr>
            <w:r w:rsidRPr="008E0153">
              <w:rPr>
                <w:rFonts w:ascii="Arial" w:hAnsi="Arial" w:cs="Arial"/>
                <w:color w:val="000000" w:themeColor="text1"/>
                <w:sz w:val="22"/>
                <w:szCs w:val="22"/>
              </w:rPr>
              <w:t>0</w:t>
            </w:r>
          </w:p>
        </w:tc>
      </w:tr>
      <w:tr w:rsidR="008E0153" w:rsidRPr="008E0153" w14:paraId="63978B7F" w14:textId="77777777">
        <w:tc>
          <w:tcPr>
            <w:tcW w:w="540" w:type="dxa"/>
          </w:tcPr>
          <w:p w14:paraId="7DF55CF0" w14:textId="77777777" w:rsidR="008E0153" w:rsidRPr="008E0153" w:rsidRDefault="008E0153">
            <w:pPr>
              <w:pStyle w:val="NormalWeb"/>
              <w:rPr>
                <w:rFonts w:ascii="Arial" w:hAnsi="Arial" w:cs="Arial"/>
                <w:color w:val="000000" w:themeColor="text1"/>
                <w:sz w:val="22"/>
                <w:szCs w:val="22"/>
              </w:rPr>
            </w:pPr>
            <w:r w:rsidRPr="008E0153">
              <w:rPr>
                <w:rFonts w:ascii="Arial" w:hAnsi="Arial" w:cs="Arial"/>
                <w:color w:val="000000" w:themeColor="text1"/>
                <w:sz w:val="22"/>
                <w:szCs w:val="22"/>
              </w:rPr>
              <w:t>2</w:t>
            </w:r>
          </w:p>
        </w:tc>
        <w:tc>
          <w:tcPr>
            <w:tcW w:w="4590" w:type="dxa"/>
          </w:tcPr>
          <w:p w14:paraId="48FB4C9D" w14:textId="77777777" w:rsidR="008E0153" w:rsidRPr="008E0153" w:rsidRDefault="008E0153">
            <w:pPr>
              <w:pStyle w:val="NormalWeb"/>
              <w:rPr>
                <w:rFonts w:ascii="Arial" w:hAnsi="Arial" w:cs="Arial"/>
                <w:color w:val="000000" w:themeColor="text1"/>
                <w:sz w:val="22"/>
                <w:szCs w:val="22"/>
              </w:rPr>
            </w:pPr>
            <w:r w:rsidRPr="008E0153">
              <w:rPr>
                <w:rFonts w:ascii="Arial" w:hAnsi="Arial" w:cs="Arial"/>
                <w:b/>
                <w:bCs/>
                <w:color w:val="000000" w:themeColor="text1"/>
                <w:sz w:val="22"/>
                <w:szCs w:val="22"/>
              </w:rPr>
              <w:t>Detailed work plan</w:t>
            </w:r>
          </w:p>
        </w:tc>
        <w:tc>
          <w:tcPr>
            <w:tcW w:w="3780" w:type="dxa"/>
          </w:tcPr>
          <w:p w14:paraId="6BB6EC63" w14:textId="77777777" w:rsidR="008E0153" w:rsidRPr="008E0153" w:rsidRDefault="008E0153">
            <w:pPr>
              <w:pStyle w:val="NormalWeb"/>
              <w:rPr>
                <w:rFonts w:ascii="Arial" w:hAnsi="Arial" w:cs="Arial"/>
                <w:color w:val="000000" w:themeColor="text1"/>
                <w:sz w:val="22"/>
                <w:szCs w:val="22"/>
              </w:rPr>
            </w:pPr>
            <w:r w:rsidRPr="008E0153">
              <w:rPr>
                <w:rFonts w:ascii="Arial" w:hAnsi="Arial" w:cs="Arial"/>
                <w:b/>
                <w:bCs/>
                <w:color w:val="000000" w:themeColor="text1"/>
                <w:sz w:val="22"/>
                <w:szCs w:val="22"/>
              </w:rPr>
              <w:t>5%</w:t>
            </w:r>
          </w:p>
        </w:tc>
      </w:tr>
      <w:tr w:rsidR="008E0153" w:rsidRPr="008E0153" w14:paraId="066FB172" w14:textId="77777777">
        <w:tc>
          <w:tcPr>
            <w:tcW w:w="540" w:type="dxa"/>
          </w:tcPr>
          <w:p w14:paraId="47CF78F4" w14:textId="77777777" w:rsidR="008E0153" w:rsidRPr="008E0153" w:rsidRDefault="008E0153">
            <w:pPr>
              <w:pStyle w:val="NormalWeb"/>
              <w:rPr>
                <w:rFonts w:ascii="Arial" w:hAnsi="Arial" w:cs="Arial"/>
                <w:color w:val="000000" w:themeColor="text1"/>
                <w:sz w:val="22"/>
                <w:szCs w:val="22"/>
              </w:rPr>
            </w:pPr>
          </w:p>
        </w:tc>
        <w:tc>
          <w:tcPr>
            <w:tcW w:w="4590" w:type="dxa"/>
          </w:tcPr>
          <w:p w14:paraId="7D5FFF1B" w14:textId="77777777" w:rsidR="008E0153" w:rsidRPr="008E0153" w:rsidRDefault="008E0153">
            <w:pPr>
              <w:pStyle w:val="NormalWeb"/>
              <w:rPr>
                <w:rFonts w:ascii="Arial" w:hAnsi="Arial" w:cs="Arial"/>
                <w:color w:val="000000" w:themeColor="text1"/>
                <w:sz w:val="22"/>
                <w:szCs w:val="22"/>
              </w:rPr>
            </w:pPr>
            <w:r w:rsidRPr="008E0153">
              <w:rPr>
                <w:rFonts w:ascii="Arial" w:hAnsi="Arial" w:cs="Arial"/>
                <w:color w:val="000000" w:themeColor="text1"/>
                <w:sz w:val="22"/>
                <w:szCs w:val="22"/>
              </w:rPr>
              <w:t>Submission of detailed and realistic work plan with weekly basis.</w:t>
            </w:r>
          </w:p>
        </w:tc>
        <w:tc>
          <w:tcPr>
            <w:tcW w:w="3780" w:type="dxa"/>
          </w:tcPr>
          <w:p w14:paraId="66CAA02C" w14:textId="77777777" w:rsidR="008E0153" w:rsidRPr="008E0153" w:rsidRDefault="008E0153">
            <w:pPr>
              <w:pStyle w:val="NormalWeb"/>
              <w:rPr>
                <w:rFonts w:ascii="Arial" w:hAnsi="Arial" w:cs="Arial"/>
                <w:color w:val="000000" w:themeColor="text1"/>
                <w:sz w:val="22"/>
                <w:szCs w:val="22"/>
              </w:rPr>
            </w:pPr>
            <w:r w:rsidRPr="008E0153">
              <w:rPr>
                <w:rFonts w:ascii="Arial" w:hAnsi="Arial" w:cs="Arial"/>
                <w:color w:val="000000" w:themeColor="text1"/>
                <w:sz w:val="22"/>
                <w:szCs w:val="22"/>
              </w:rPr>
              <w:t>5</w:t>
            </w:r>
          </w:p>
        </w:tc>
      </w:tr>
      <w:tr w:rsidR="008E0153" w:rsidRPr="008E0153" w14:paraId="1E1946D4" w14:textId="77777777">
        <w:tc>
          <w:tcPr>
            <w:tcW w:w="540" w:type="dxa"/>
          </w:tcPr>
          <w:p w14:paraId="05F726C1" w14:textId="77777777" w:rsidR="008E0153" w:rsidRPr="008E0153" w:rsidRDefault="008E0153">
            <w:pPr>
              <w:pStyle w:val="NormalWeb"/>
              <w:rPr>
                <w:rFonts w:ascii="Arial" w:hAnsi="Arial" w:cs="Arial"/>
                <w:color w:val="000000" w:themeColor="text1"/>
                <w:sz w:val="22"/>
                <w:szCs w:val="22"/>
              </w:rPr>
            </w:pPr>
            <w:r w:rsidRPr="008E0153">
              <w:rPr>
                <w:rFonts w:ascii="Arial" w:hAnsi="Arial" w:cs="Arial"/>
                <w:color w:val="000000" w:themeColor="text1"/>
                <w:sz w:val="22"/>
                <w:szCs w:val="22"/>
              </w:rPr>
              <w:t>3</w:t>
            </w:r>
          </w:p>
        </w:tc>
        <w:tc>
          <w:tcPr>
            <w:tcW w:w="4590" w:type="dxa"/>
          </w:tcPr>
          <w:p w14:paraId="75966066" w14:textId="77777777" w:rsidR="008E0153" w:rsidRPr="008E0153" w:rsidRDefault="008E0153">
            <w:pPr>
              <w:pStyle w:val="NormalWeb"/>
              <w:rPr>
                <w:rFonts w:ascii="Arial" w:hAnsi="Arial" w:cs="Arial"/>
                <w:color w:val="000000" w:themeColor="text1"/>
                <w:sz w:val="22"/>
                <w:szCs w:val="22"/>
              </w:rPr>
            </w:pPr>
            <w:r w:rsidRPr="008E0153">
              <w:rPr>
                <w:rFonts w:ascii="Arial" w:hAnsi="Arial" w:cs="Arial"/>
                <w:b/>
                <w:bCs/>
                <w:color w:val="000000" w:themeColor="text1"/>
                <w:sz w:val="22"/>
                <w:szCs w:val="22"/>
              </w:rPr>
              <w:t>Company equipment and Staff technical expertise.</w:t>
            </w:r>
          </w:p>
        </w:tc>
        <w:tc>
          <w:tcPr>
            <w:tcW w:w="3780" w:type="dxa"/>
          </w:tcPr>
          <w:p w14:paraId="24FD224A" w14:textId="77777777" w:rsidR="008E0153" w:rsidRPr="008E0153" w:rsidRDefault="008E0153">
            <w:pPr>
              <w:pStyle w:val="NormalWeb"/>
              <w:rPr>
                <w:rFonts w:ascii="Arial" w:hAnsi="Arial" w:cs="Arial"/>
                <w:color w:val="000000" w:themeColor="text1"/>
                <w:sz w:val="22"/>
                <w:szCs w:val="22"/>
              </w:rPr>
            </w:pPr>
            <w:r w:rsidRPr="008E0153">
              <w:rPr>
                <w:rFonts w:ascii="Arial" w:hAnsi="Arial" w:cs="Arial"/>
                <w:b/>
                <w:bCs/>
                <w:color w:val="000000" w:themeColor="text1"/>
                <w:sz w:val="22"/>
                <w:szCs w:val="22"/>
              </w:rPr>
              <w:t>15%</w:t>
            </w:r>
          </w:p>
        </w:tc>
      </w:tr>
      <w:tr w:rsidR="008E0153" w:rsidRPr="008E0153" w14:paraId="66E79C47" w14:textId="77777777">
        <w:tc>
          <w:tcPr>
            <w:tcW w:w="540" w:type="dxa"/>
          </w:tcPr>
          <w:p w14:paraId="4ABEF39A" w14:textId="77777777" w:rsidR="008E0153" w:rsidRPr="008E0153" w:rsidRDefault="008E0153">
            <w:pPr>
              <w:pStyle w:val="NormalWeb"/>
              <w:rPr>
                <w:rFonts w:ascii="Arial" w:hAnsi="Arial" w:cs="Arial"/>
                <w:color w:val="000000" w:themeColor="text1"/>
                <w:sz w:val="22"/>
                <w:szCs w:val="22"/>
              </w:rPr>
            </w:pPr>
          </w:p>
        </w:tc>
        <w:tc>
          <w:tcPr>
            <w:tcW w:w="4590" w:type="dxa"/>
          </w:tcPr>
          <w:p w14:paraId="1A944AD1" w14:textId="77777777" w:rsidR="008E0153" w:rsidRPr="008E0153" w:rsidRDefault="008E0153" w:rsidP="008E0153">
            <w:pPr>
              <w:pStyle w:val="NormalWeb"/>
              <w:numPr>
                <w:ilvl w:val="1"/>
                <w:numId w:val="3"/>
              </w:numPr>
              <w:ind w:left="250" w:hanging="290"/>
              <w:rPr>
                <w:rFonts w:ascii="Arial" w:hAnsi="Arial" w:cs="Arial"/>
                <w:color w:val="000000" w:themeColor="text1"/>
                <w:sz w:val="22"/>
                <w:szCs w:val="22"/>
              </w:rPr>
            </w:pPr>
            <w:r w:rsidRPr="008E0153">
              <w:rPr>
                <w:rFonts w:ascii="Arial" w:hAnsi="Arial" w:cs="Arial"/>
                <w:color w:val="000000" w:themeColor="text1"/>
                <w:sz w:val="22"/>
                <w:szCs w:val="22"/>
              </w:rPr>
              <w:t>Company should submit list of equipment and work tools relevant to the proposed work.</w:t>
            </w:r>
          </w:p>
          <w:p w14:paraId="12FEFF8C" w14:textId="45BFEBD9" w:rsidR="008E0153" w:rsidRPr="000E1D51" w:rsidRDefault="008E0153" w:rsidP="000E1D51">
            <w:pPr>
              <w:pStyle w:val="ListParagraph"/>
              <w:numPr>
                <w:ilvl w:val="1"/>
                <w:numId w:val="3"/>
              </w:numPr>
              <w:ind w:left="250" w:hanging="290"/>
              <w:jc w:val="both"/>
              <w:rPr>
                <w:rFonts w:ascii="Arial" w:hAnsi="Arial" w:cs="Arial"/>
                <w:color w:val="000000" w:themeColor="text1"/>
              </w:rPr>
            </w:pPr>
            <w:r w:rsidRPr="008E0153">
              <w:rPr>
                <w:rFonts w:ascii="Arial" w:hAnsi="Arial" w:cs="Arial"/>
                <w:color w:val="000000" w:themeColor="text1"/>
              </w:rPr>
              <w:t xml:space="preserve">Bidder to submit the CV and Certificate of at least one technical staff for relevant academic background (bachelor’s degree) and experience of more than three years. </w:t>
            </w:r>
          </w:p>
        </w:tc>
        <w:tc>
          <w:tcPr>
            <w:tcW w:w="3780" w:type="dxa"/>
          </w:tcPr>
          <w:p w14:paraId="5B9E6723" w14:textId="77777777" w:rsidR="008E0153" w:rsidRPr="008E0153" w:rsidRDefault="008E0153">
            <w:pPr>
              <w:pStyle w:val="NormalWeb"/>
              <w:rPr>
                <w:rFonts w:ascii="Arial" w:hAnsi="Arial" w:cs="Arial"/>
                <w:color w:val="000000" w:themeColor="text1"/>
                <w:sz w:val="22"/>
                <w:szCs w:val="22"/>
              </w:rPr>
            </w:pPr>
            <w:r w:rsidRPr="008E0153">
              <w:rPr>
                <w:rFonts w:ascii="Arial" w:hAnsi="Arial" w:cs="Arial"/>
                <w:color w:val="000000" w:themeColor="text1"/>
                <w:sz w:val="22"/>
                <w:szCs w:val="22"/>
              </w:rPr>
              <w:t>15</w:t>
            </w:r>
          </w:p>
        </w:tc>
      </w:tr>
    </w:tbl>
    <w:p w14:paraId="5E634594" w14:textId="77777777" w:rsidR="008E0153" w:rsidRPr="008E0153" w:rsidRDefault="008E0153" w:rsidP="008E0153">
      <w:pPr>
        <w:pStyle w:val="NormalWeb"/>
        <w:rPr>
          <w:rFonts w:ascii="Arial" w:hAnsi="Arial" w:cs="Arial"/>
          <w:color w:val="000000" w:themeColor="text1"/>
          <w:sz w:val="22"/>
          <w:szCs w:val="22"/>
        </w:rPr>
      </w:pPr>
      <w:r w:rsidRPr="008E0153">
        <w:rPr>
          <w:rFonts w:ascii="Arial" w:hAnsi="Arial" w:cs="Arial"/>
          <w:color w:val="000000" w:themeColor="text1"/>
          <w:sz w:val="22"/>
          <w:szCs w:val="22"/>
        </w:rPr>
        <w:t xml:space="preserve">The pass mark of the technical evaluation will be </w:t>
      </w:r>
      <w:r w:rsidRPr="008E0153">
        <w:rPr>
          <w:rFonts w:ascii="Arial" w:hAnsi="Arial" w:cs="Arial"/>
          <w:b/>
          <w:bCs/>
          <w:color w:val="000000" w:themeColor="text1"/>
          <w:sz w:val="22"/>
          <w:szCs w:val="22"/>
        </w:rPr>
        <w:t>40 Marks,</w:t>
      </w:r>
      <w:r w:rsidRPr="008E0153">
        <w:rPr>
          <w:rFonts w:ascii="Arial" w:hAnsi="Arial" w:cs="Arial"/>
          <w:color w:val="000000" w:themeColor="text1"/>
          <w:sz w:val="22"/>
          <w:szCs w:val="22"/>
        </w:rPr>
        <w:t xml:space="preserve"> and bidders who exceeded the pass mark will be advanced to the next stage of financial evaluations.</w:t>
      </w:r>
    </w:p>
    <w:p w14:paraId="21712D49" w14:textId="77777777" w:rsidR="008E0153" w:rsidRPr="008E0153" w:rsidRDefault="008E0153" w:rsidP="008E0153">
      <w:pPr>
        <w:pStyle w:val="NormalWeb"/>
        <w:rPr>
          <w:rFonts w:ascii="Arial" w:hAnsi="Arial" w:cs="Arial"/>
          <w:b/>
          <w:bCs/>
          <w:color w:val="000000" w:themeColor="text1"/>
          <w:sz w:val="22"/>
          <w:szCs w:val="22"/>
        </w:rPr>
      </w:pPr>
      <w:r w:rsidRPr="008E0153">
        <w:rPr>
          <w:rFonts w:ascii="Arial" w:hAnsi="Arial" w:cs="Arial"/>
          <w:b/>
          <w:bCs/>
          <w:color w:val="000000" w:themeColor="text1"/>
          <w:sz w:val="22"/>
          <w:szCs w:val="22"/>
        </w:rPr>
        <w:t>Financial evaluations (40%).</w:t>
      </w:r>
    </w:p>
    <w:p w14:paraId="0DE3204A" w14:textId="4067FF34" w:rsidR="008E0153" w:rsidRPr="008E0153" w:rsidRDefault="008E0153" w:rsidP="008E0153">
      <w:pPr>
        <w:pStyle w:val="Bullet1"/>
        <w:numPr>
          <w:ilvl w:val="0"/>
          <w:numId w:val="0"/>
        </w:numPr>
        <w:ind w:left="720"/>
      </w:pPr>
      <w:r w:rsidRPr="008E0153">
        <w:rPr>
          <w:color w:val="000000" w:themeColor="text1"/>
        </w:rPr>
        <w:t xml:space="preserve">Taakulo will evaluate the financial quotes by the bidders by considering reasonable lowest price close to the sealing price. The formula will be </w:t>
      </w:r>
      <w:r w:rsidRPr="008E0153">
        <w:t xml:space="preserve">40% price </w:t>
      </w:r>
      <w:r w:rsidR="00E271C2" w:rsidRPr="008E0153">
        <w:t>(x</w:t>
      </w:r>
      <w:r w:rsidRPr="008E0153">
        <w:t xml:space="preserve">/y*40% where x </w:t>
      </w:r>
      <w:r w:rsidRPr="008E0153">
        <w:lastRenderedPageBreak/>
        <w:t>is the least price offered and y is the respective price of the contractor)</w:t>
      </w:r>
      <w:r w:rsidR="009F6448">
        <w:t>. However, the quoted price should be “reasonable and responsive”.</w:t>
      </w:r>
    </w:p>
    <w:p w14:paraId="5D5A7765" w14:textId="194FA3BC" w:rsidR="008E0153" w:rsidRPr="008E0153" w:rsidRDefault="008E0153" w:rsidP="008E0153">
      <w:pPr>
        <w:pStyle w:val="NormalWeb"/>
        <w:ind w:left="720"/>
        <w:jc w:val="both"/>
        <w:rPr>
          <w:rFonts w:ascii="Arial" w:hAnsi="Arial" w:cs="Arial"/>
          <w:color w:val="000000" w:themeColor="text1"/>
          <w:sz w:val="22"/>
          <w:szCs w:val="22"/>
        </w:rPr>
      </w:pPr>
      <w:r w:rsidRPr="008E0153">
        <w:rPr>
          <w:rFonts w:ascii="Arial" w:hAnsi="Arial" w:cs="Arial"/>
          <w:color w:val="000000" w:themeColor="text1"/>
          <w:sz w:val="22"/>
          <w:szCs w:val="22"/>
        </w:rPr>
        <w:t xml:space="preserve">The bidders are required to duly </w:t>
      </w:r>
      <w:r w:rsidR="009F6448" w:rsidRPr="008E0153">
        <w:rPr>
          <w:rFonts w:ascii="Arial" w:hAnsi="Arial" w:cs="Arial"/>
          <w:color w:val="000000" w:themeColor="text1"/>
          <w:sz w:val="22"/>
          <w:szCs w:val="22"/>
        </w:rPr>
        <w:t>sign</w:t>
      </w:r>
      <w:r w:rsidRPr="008E0153">
        <w:rPr>
          <w:rFonts w:ascii="Arial" w:hAnsi="Arial" w:cs="Arial"/>
          <w:color w:val="000000" w:themeColor="text1"/>
          <w:sz w:val="22"/>
          <w:szCs w:val="22"/>
        </w:rPr>
        <w:t xml:space="preserve"> and </w:t>
      </w:r>
      <w:r w:rsidR="009F6448" w:rsidRPr="008E0153">
        <w:rPr>
          <w:rFonts w:ascii="Arial" w:hAnsi="Arial" w:cs="Arial"/>
          <w:color w:val="000000" w:themeColor="text1"/>
          <w:sz w:val="22"/>
          <w:szCs w:val="22"/>
        </w:rPr>
        <w:t>stamp</w:t>
      </w:r>
      <w:r w:rsidRPr="008E0153">
        <w:rPr>
          <w:rFonts w:ascii="Arial" w:hAnsi="Arial" w:cs="Arial"/>
          <w:color w:val="000000" w:themeColor="text1"/>
          <w:sz w:val="22"/>
          <w:szCs w:val="22"/>
        </w:rPr>
        <w:t xml:space="preserve"> the filled BOQ. Unstamped BOQ will be disqualified</w:t>
      </w:r>
      <w:r w:rsidR="009F6448">
        <w:rPr>
          <w:rFonts w:ascii="Arial" w:hAnsi="Arial" w:cs="Arial"/>
          <w:color w:val="000000" w:themeColor="text1"/>
          <w:sz w:val="22"/>
          <w:szCs w:val="22"/>
        </w:rPr>
        <w:t xml:space="preserve">. </w:t>
      </w:r>
    </w:p>
    <w:p w14:paraId="7596FA2F" w14:textId="77777777" w:rsidR="008E0153" w:rsidRPr="00D328F6" w:rsidRDefault="008E0153" w:rsidP="00BD0FEF">
      <w:pPr>
        <w:rPr>
          <w:rFonts w:ascii="Arial" w:hAnsi="Arial" w:cs="Arial"/>
          <w:b/>
          <w:bCs/>
          <w:sz w:val="22"/>
          <w:szCs w:val="22"/>
        </w:rPr>
      </w:pPr>
    </w:p>
    <w:sectPr w:rsidR="008E0153" w:rsidRPr="00D328F6" w:rsidSect="007A5C7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DB904" w14:textId="77777777" w:rsidR="00D03419" w:rsidRDefault="00D03419" w:rsidP="00F94688">
      <w:r>
        <w:separator/>
      </w:r>
    </w:p>
  </w:endnote>
  <w:endnote w:type="continuationSeparator" w:id="0">
    <w:p w14:paraId="1C79A703" w14:textId="77777777" w:rsidR="00D03419" w:rsidRDefault="00D03419" w:rsidP="00F94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1D876" w14:textId="77777777" w:rsidR="00D03419" w:rsidRDefault="00D03419" w:rsidP="00F94688">
      <w:r>
        <w:separator/>
      </w:r>
    </w:p>
  </w:footnote>
  <w:footnote w:type="continuationSeparator" w:id="0">
    <w:p w14:paraId="7500BA7A" w14:textId="77777777" w:rsidR="00D03419" w:rsidRDefault="00D03419" w:rsidP="00F946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C42C2"/>
    <w:multiLevelType w:val="hybridMultilevel"/>
    <w:tmpl w:val="B85C190E"/>
    <w:lvl w:ilvl="0" w:tplc="A0402A0E">
      <w:start w:val="1"/>
      <w:numFmt w:val="bullet"/>
      <w:pStyle w:val="Bullet1"/>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33D1838"/>
    <w:multiLevelType w:val="hybridMultilevel"/>
    <w:tmpl w:val="EFC84D6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15:restartNumberingAfterBreak="0">
    <w:nsid w:val="3F1F546C"/>
    <w:multiLevelType w:val="hybridMultilevel"/>
    <w:tmpl w:val="94144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181959"/>
    <w:multiLevelType w:val="hybridMultilevel"/>
    <w:tmpl w:val="39386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2D026B"/>
    <w:multiLevelType w:val="hybridMultilevel"/>
    <w:tmpl w:val="34E8F3B6"/>
    <w:lvl w:ilvl="0" w:tplc="32A41188">
      <w:start w:val="1"/>
      <w:numFmt w:val="decimal"/>
      <w:lvlText w:val="%1."/>
      <w:lvlJc w:val="left"/>
      <w:pPr>
        <w:ind w:left="360" w:hanging="360"/>
      </w:pPr>
      <w:rPr>
        <w:rFonts w:ascii="Arial" w:hAnsi="Arial" w:cs="Arial"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685CFD"/>
    <w:multiLevelType w:val="hybridMultilevel"/>
    <w:tmpl w:val="AA0E78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3C45BB9"/>
    <w:multiLevelType w:val="multilevel"/>
    <w:tmpl w:val="C3C87498"/>
    <w:lvl w:ilvl="0">
      <w:start w:val="1"/>
      <w:numFmt w:val="upperRoman"/>
      <w:lvlText w:val="%1."/>
      <w:lvlJc w:val="right"/>
      <w:pPr>
        <w:tabs>
          <w:tab w:val="num" w:pos="720"/>
        </w:tabs>
        <w:ind w:left="720" w:hanging="360"/>
      </w:pPr>
    </w:lvl>
    <w:lvl w:ilvl="1">
      <w:start w:val="1"/>
      <w:numFmt w:val="decimal"/>
      <w:lvlText w:val="%2."/>
      <w:lvlJc w:val="left"/>
      <w:pPr>
        <w:ind w:left="502" w:hanging="360"/>
      </w:pPr>
      <w:rPr>
        <w:rFonts w:hint="default"/>
      </w:r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15:restartNumberingAfterBreak="0">
    <w:nsid w:val="64090242"/>
    <w:multiLevelType w:val="hybridMultilevel"/>
    <w:tmpl w:val="AD74CA9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C3F4C2D"/>
    <w:multiLevelType w:val="hybridMultilevel"/>
    <w:tmpl w:val="25EC54B0"/>
    <w:lvl w:ilvl="0" w:tplc="A37EC390">
      <w:start w:val="4"/>
      <w:numFmt w:val="decimal"/>
      <w:lvlText w:val="%1."/>
      <w:lvlJc w:val="left"/>
      <w:pPr>
        <w:ind w:left="360" w:hanging="360"/>
      </w:pPr>
      <w:rPr>
        <w:rFonts w:ascii="Arial" w:hAnsi="Arial" w:cs="Arial"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16cid:durableId="1346638831">
    <w:abstractNumId w:val="1"/>
  </w:num>
  <w:num w:numId="2" w16cid:durableId="317996554">
    <w:abstractNumId w:val="4"/>
  </w:num>
  <w:num w:numId="3" w16cid:durableId="1836874304">
    <w:abstractNumId w:val="6"/>
  </w:num>
  <w:num w:numId="4" w16cid:durableId="1506285867">
    <w:abstractNumId w:val="8"/>
  </w:num>
  <w:num w:numId="5" w16cid:durableId="1323849857">
    <w:abstractNumId w:val="3"/>
  </w:num>
  <w:num w:numId="6" w16cid:durableId="722290921">
    <w:abstractNumId w:val="5"/>
  </w:num>
  <w:num w:numId="7" w16cid:durableId="919171641">
    <w:abstractNumId w:val="2"/>
  </w:num>
  <w:num w:numId="8" w16cid:durableId="785002924">
    <w:abstractNumId w:val="0"/>
  </w:num>
  <w:num w:numId="9" w16cid:durableId="6179581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688"/>
    <w:rsid w:val="0001262C"/>
    <w:rsid w:val="00035016"/>
    <w:rsid w:val="00066517"/>
    <w:rsid w:val="0008158A"/>
    <w:rsid w:val="00090522"/>
    <w:rsid w:val="000A492B"/>
    <w:rsid w:val="000E1D51"/>
    <w:rsid w:val="00101A76"/>
    <w:rsid w:val="00112030"/>
    <w:rsid w:val="001170E4"/>
    <w:rsid w:val="00140805"/>
    <w:rsid w:val="001447D9"/>
    <w:rsid w:val="0017767D"/>
    <w:rsid w:val="001874A0"/>
    <w:rsid w:val="002051DF"/>
    <w:rsid w:val="0020553D"/>
    <w:rsid w:val="00207A11"/>
    <w:rsid w:val="002139A1"/>
    <w:rsid w:val="00235DDB"/>
    <w:rsid w:val="00271CCF"/>
    <w:rsid w:val="0028500A"/>
    <w:rsid w:val="002A3148"/>
    <w:rsid w:val="002A7498"/>
    <w:rsid w:val="002D0E93"/>
    <w:rsid w:val="002D6810"/>
    <w:rsid w:val="002F6832"/>
    <w:rsid w:val="003226FE"/>
    <w:rsid w:val="00342A00"/>
    <w:rsid w:val="003C36E4"/>
    <w:rsid w:val="00414813"/>
    <w:rsid w:val="004218CE"/>
    <w:rsid w:val="00461622"/>
    <w:rsid w:val="00461D08"/>
    <w:rsid w:val="0046279F"/>
    <w:rsid w:val="004734F1"/>
    <w:rsid w:val="00482787"/>
    <w:rsid w:val="00496A24"/>
    <w:rsid w:val="004A2CBD"/>
    <w:rsid w:val="004A6112"/>
    <w:rsid w:val="004B011A"/>
    <w:rsid w:val="004B4677"/>
    <w:rsid w:val="004E041A"/>
    <w:rsid w:val="004F69AC"/>
    <w:rsid w:val="0050318C"/>
    <w:rsid w:val="00506C12"/>
    <w:rsid w:val="00513200"/>
    <w:rsid w:val="00521829"/>
    <w:rsid w:val="00522D0E"/>
    <w:rsid w:val="005230FE"/>
    <w:rsid w:val="005247B4"/>
    <w:rsid w:val="00554A6E"/>
    <w:rsid w:val="00572DB3"/>
    <w:rsid w:val="00573B5C"/>
    <w:rsid w:val="005B7616"/>
    <w:rsid w:val="005C0CB2"/>
    <w:rsid w:val="005D25FF"/>
    <w:rsid w:val="00605E87"/>
    <w:rsid w:val="0062189B"/>
    <w:rsid w:val="00652A83"/>
    <w:rsid w:val="00657B00"/>
    <w:rsid w:val="00666BE1"/>
    <w:rsid w:val="00683E53"/>
    <w:rsid w:val="00694236"/>
    <w:rsid w:val="00696E69"/>
    <w:rsid w:val="006C27C4"/>
    <w:rsid w:val="006F2137"/>
    <w:rsid w:val="00707728"/>
    <w:rsid w:val="007A5C7C"/>
    <w:rsid w:val="007B5047"/>
    <w:rsid w:val="007D13A7"/>
    <w:rsid w:val="00812C58"/>
    <w:rsid w:val="00813844"/>
    <w:rsid w:val="00813D9E"/>
    <w:rsid w:val="00836D75"/>
    <w:rsid w:val="00836FA2"/>
    <w:rsid w:val="00863062"/>
    <w:rsid w:val="008907FB"/>
    <w:rsid w:val="00896F4C"/>
    <w:rsid w:val="008A170A"/>
    <w:rsid w:val="008B48CC"/>
    <w:rsid w:val="008E0153"/>
    <w:rsid w:val="008F2177"/>
    <w:rsid w:val="0090256C"/>
    <w:rsid w:val="00903D45"/>
    <w:rsid w:val="009125AE"/>
    <w:rsid w:val="009276E9"/>
    <w:rsid w:val="00957C8F"/>
    <w:rsid w:val="00981B90"/>
    <w:rsid w:val="009A019E"/>
    <w:rsid w:val="009A4110"/>
    <w:rsid w:val="009C541D"/>
    <w:rsid w:val="009E1083"/>
    <w:rsid w:val="009F05C6"/>
    <w:rsid w:val="009F6448"/>
    <w:rsid w:val="00A016C3"/>
    <w:rsid w:val="00A078B4"/>
    <w:rsid w:val="00A213DE"/>
    <w:rsid w:val="00A613AD"/>
    <w:rsid w:val="00A740CE"/>
    <w:rsid w:val="00AB5826"/>
    <w:rsid w:val="00AC2CC6"/>
    <w:rsid w:val="00AD39A9"/>
    <w:rsid w:val="00AD6986"/>
    <w:rsid w:val="00AE4082"/>
    <w:rsid w:val="00AE70C4"/>
    <w:rsid w:val="00AF108E"/>
    <w:rsid w:val="00B25C7A"/>
    <w:rsid w:val="00B63A9D"/>
    <w:rsid w:val="00B67C09"/>
    <w:rsid w:val="00B944F5"/>
    <w:rsid w:val="00BA3338"/>
    <w:rsid w:val="00BB28A3"/>
    <w:rsid w:val="00BC1922"/>
    <w:rsid w:val="00BD0FEF"/>
    <w:rsid w:val="00BD4D40"/>
    <w:rsid w:val="00BD618B"/>
    <w:rsid w:val="00BF0F30"/>
    <w:rsid w:val="00C032E3"/>
    <w:rsid w:val="00C06CCA"/>
    <w:rsid w:val="00C07DD7"/>
    <w:rsid w:val="00C52A64"/>
    <w:rsid w:val="00C57C0B"/>
    <w:rsid w:val="00C806DF"/>
    <w:rsid w:val="00C9343A"/>
    <w:rsid w:val="00CC79B0"/>
    <w:rsid w:val="00CD1C53"/>
    <w:rsid w:val="00CE3583"/>
    <w:rsid w:val="00CF071C"/>
    <w:rsid w:val="00CF5ED9"/>
    <w:rsid w:val="00D01DD3"/>
    <w:rsid w:val="00D03419"/>
    <w:rsid w:val="00D25073"/>
    <w:rsid w:val="00D328F6"/>
    <w:rsid w:val="00D7636E"/>
    <w:rsid w:val="00D8548D"/>
    <w:rsid w:val="00D964D0"/>
    <w:rsid w:val="00DE593E"/>
    <w:rsid w:val="00DF25E5"/>
    <w:rsid w:val="00E13C82"/>
    <w:rsid w:val="00E2700D"/>
    <w:rsid w:val="00E271C2"/>
    <w:rsid w:val="00E348CC"/>
    <w:rsid w:val="00E42074"/>
    <w:rsid w:val="00E5367E"/>
    <w:rsid w:val="00E537A7"/>
    <w:rsid w:val="00E61452"/>
    <w:rsid w:val="00E74C96"/>
    <w:rsid w:val="00E823EB"/>
    <w:rsid w:val="00E82ECE"/>
    <w:rsid w:val="00E84506"/>
    <w:rsid w:val="00EF5E6D"/>
    <w:rsid w:val="00F5241C"/>
    <w:rsid w:val="00F52821"/>
    <w:rsid w:val="00F737D7"/>
    <w:rsid w:val="00F92870"/>
    <w:rsid w:val="00F94688"/>
    <w:rsid w:val="00FA2A53"/>
    <w:rsid w:val="00FB3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5AF58"/>
  <w15:chartTrackingRefBased/>
  <w15:docId w15:val="{DC12794B-8F82-4E0A-8416-B4C843E8F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89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 5,RedR Bullet List,Dot pt,No Spacing1,List Paragraph Char Char Char,Indicator Text,List Paragraph1,Numbered Para 1,List Paragraph12,Bullet Points,MAIN CONTENT,Bullet 1,Colorful List - Accent 11,F5 List Paragraph,List Paragraph2,Premier"/>
    <w:basedOn w:val="Normal"/>
    <w:link w:val="ListParagraphChar"/>
    <w:uiPriority w:val="34"/>
    <w:qFormat/>
    <w:rsid w:val="00F94688"/>
    <w:pPr>
      <w:spacing w:after="160" w:line="259"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F94688"/>
    <w:rPr>
      <w:color w:val="0563C1" w:themeColor="hyperlink"/>
      <w:u w:val="single"/>
    </w:rPr>
  </w:style>
  <w:style w:type="paragraph" w:styleId="FootnoteText">
    <w:name w:val="footnote text"/>
    <w:basedOn w:val="Normal"/>
    <w:link w:val="FootnoteTextChar"/>
    <w:uiPriority w:val="99"/>
    <w:unhideWhenUsed/>
    <w:rsid w:val="00F94688"/>
    <w:rPr>
      <w:rFonts w:ascii="Gill Sans MT" w:eastAsiaTheme="minorHAnsi" w:hAnsi="Gill Sans MT" w:cstheme="minorBidi"/>
      <w:sz w:val="20"/>
      <w:szCs w:val="20"/>
      <w:lang w:val="nl-NL"/>
    </w:rPr>
  </w:style>
  <w:style w:type="character" w:customStyle="1" w:styleId="FootnoteTextChar">
    <w:name w:val="Footnote Text Char"/>
    <w:basedOn w:val="DefaultParagraphFont"/>
    <w:link w:val="FootnoteText"/>
    <w:uiPriority w:val="99"/>
    <w:rsid w:val="00F94688"/>
    <w:rPr>
      <w:rFonts w:ascii="Gill Sans MT" w:hAnsi="Gill Sans MT"/>
      <w:sz w:val="20"/>
      <w:szCs w:val="20"/>
      <w:lang w:val="nl-NL"/>
    </w:rPr>
  </w:style>
  <w:style w:type="character" w:styleId="FootnoteReference">
    <w:name w:val="footnote reference"/>
    <w:basedOn w:val="DefaultParagraphFont"/>
    <w:uiPriority w:val="99"/>
    <w:semiHidden/>
    <w:unhideWhenUsed/>
    <w:rsid w:val="00F94688"/>
    <w:rPr>
      <w:vertAlign w:val="superscript"/>
    </w:rPr>
  </w:style>
  <w:style w:type="paragraph" w:styleId="NormalWeb">
    <w:name w:val="Normal (Web)"/>
    <w:basedOn w:val="Normal"/>
    <w:uiPriority w:val="99"/>
    <w:unhideWhenUsed/>
    <w:rsid w:val="00AE4082"/>
    <w:pPr>
      <w:spacing w:before="100" w:beforeAutospacing="1" w:after="100" w:afterAutospacing="1"/>
    </w:pPr>
  </w:style>
  <w:style w:type="character" w:styleId="FollowedHyperlink">
    <w:name w:val="FollowedHyperlink"/>
    <w:basedOn w:val="DefaultParagraphFont"/>
    <w:uiPriority w:val="99"/>
    <w:semiHidden/>
    <w:unhideWhenUsed/>
    <w:rsid w:val="00101A76"/>
    <w:rPr>
      <w:color w:val="954F72" w:themeColor="followedHyperlink"/>
      <w:u w:val="single"/>
    </w:rPr>
  </w:style>
  <w:style w:type="character" w:styleId="UnresolvedMention">
    <w:name w:val="Unresolved Mention"/>
    <w:basedOn w:val="DefaultParagraphFont"/>
    <w:uiPriority w:val="99"/>
    <w:semiHidden/>
    <w:unhideWhenUsed/>
    <w:rsid w:val="00101A76"/>
    <w:rPr>
      <w:color w:val="605E5C"/>
      <w:shd w:val="clear" w:color="auto" w:fill="E1DFDD"/>
    </w:rPr>
  </w:style>
  <w:style w:type="paragraph" w:styleId="Header">
    <w:name w:val="header"/>
    <w:basedOn w:val="Normal"/>
    <w:link w:val="HeaderChar"/>
    <w:uiPriority w:val="99"/>
    <w:unhideWhenUsed/>
    <w:rsid w:val="00BD0FEF"/>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BD0FEF"/>
    <w:rPr>
      <w:sz w:val="22"/>
      <w:szCs w:val="22"/>
    </w:rPr>
  </w:style>
  <w:style w:type="paragraph" w:styleId="Footer">
    <w:name w:val="footer"/>
    <w:basedOn w:val="Normal"/>
    <w:link w:val="FooterChar"/>
    <w:uiPriority w:val="99"/>
    <w:unhideWhenUsed/>
    <w:rsid w:val="00BD0FEF"/>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BD0FEF"/>
    <w:rPr>
      <w:sz w:val="22"/>
      <w:szCs w:val="22"/>
    </w:rPr>
  </w:style>
  <w:style w:type="table" w:styleId="TableGrid">
    <w:name w:val="Table Grid"/>
    <w:basedOn w:val="TableNormal"/>
    <w:uiPriority w:val="39"/>
    <w:rsid w:val="00E84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67C09"/>
    <w:rPr>
      <w:sz w:val="22"/>
      <w:szCs w:val="22"/>
    </w:rPr>
  </w:style>
  <w:style w:type="paragraph" w:styleId="BalloonText">
    <w:name w:val="Balloon Text"/>
    <w:basedOn w:val="Normal"/>
    <w:link w:val="BalloonTextChar"/>
    <w:uiPriority w:val="99"/>
    <w:semiHidden/>
    <w:unhideWhenUsed/>
    <w:rsid w:val="00271C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1CCF"/>
    <w:rPr>
      <w:rFonts w:ascii="Segoe UI" w:eastAsia="Times New Roman" w:hAnsi="Segoe UI" w:cs="Segoe UI"/>
      <w:sz w:val="18"/>
      <w:szCs w:val="18"/>
    </w:rPr>
  </w:style>
  <w:style w:type="character" w:customStyle="1" w:styleId="ListParagraphChar">
    <w:name w:val="List Paragraph Char"/>
    <w:aliases w:val="U 5 Char,RedR Bullet List Char,Dot pt Char,No Spacing1 Char,List Paragraph Char Char Char Char,Indicator Text Char,List Paragraph1 Char,Numbered Para 1 Char,List Paragraph12 Char,Bullet Points Char,MAIN CONTENT Char,Bullet 1 Char"/>
    <w:link w:val="ListParagraph"/>
    <w:uiPriority w:val="34"/>
    <w:qFormat/>
    <w:locked/>
    <w:rsid w:val="00235DDB"/>
    <w:rPr>
      <w:sz w:val="22"/>
      <w:szCs w:val="22"/>
    </w:rPr>
  </w:style>
  <w:style w:type="character" w:styleId="PageNumber">
    <w:name w:val="page number"/>
    <w:rsid w:val="009125AE"/>
    <w:rPr>
      <w:rFonts w:cs="Times New Roman"/>
    </w:rPr>
  </w:style>
  <w:style w:type="paragraph" w:styleId="EndnoteText">
    <w:name w:val="endnote text"/>
    <w:basedOn w:val="Normal"/>
    <w:link w:val="EndnoteTextChar"/>
    <w:uiPriority w:val="99"/>
    <w:semiHidden/>
    <w:unhideWhenUsed/>
    <w:rsid w:val="009125AE"/>
    <w:rPr>
      <w:rFonts w:ascii="Arial" w:hAnsi="Arial" w:cs="Arial"/>
      <w:sz w:val="20"/>
      <w:szCs w:val="20"/>
      <w:lang w:val="en-GB"/>
    </w:rPr>
  </w:style>
  <w:style w:type="character" w:customStyle="1" w:styleId="EndnoteTextChar">
    <w:name w:val="Endnote Text Char"/>
    <w:basedOn w:val="DefaultParagraphFont"/>
    <w:link w:val="EndnoteText"/>
    <w:uiPriority w:val="99"/>
    <w:semiHidden/>
    <w:rsid w:val="009125AE"/>
    <w:rPr>
      <w:rFonts w:ascii="Arial" w:eastAsia="Times New Roman" w:hAnsi="Arial" w:cs="Arial"/>
      <w:sz w:val="20"/>
      <w:szCs w:val="20"/>
      <w:lang w:val="en-GB"/>
    </w:rPr>
  </w:style>
  <w:style w:type="character" w:styleId="EndnoteReference">
    <w:name w:val="endnote reference"/>
    <w:basedOn w:val="DefaultParagraphFont"/>
    <w:uiPriority w:val="99"/>
    <w:semiHidden/>
    <w:unhideWhenUsed/>
    <w:rsid w:val="009125AE"/>
    <w:rPr>
      <w:vertAlign w:val="superscript"/>
    </w:rPr>
  </w:style>
  <w:style w:type="paragraph" w:customStyle="1" w:styleId="Bullet1">
    <w:name w:val="Bullet1"/>
    <w:basedOn w:val="Normal"/>
    <w:link w:val="Bullet1Char"/>
    <w:qFormat/>
    <w:rsid w:val="008E0153"/>
    <w:pPr>
      <w:numPr>
        <w:numId w:val="8"/>
      </w:numPr>
      <w:suppressAutoHyphens/>
      <w:autoSpaceDN w:val="0"/>
      <w:spacing w:after="60"/>
      <w:textAlignment w:val="baseline"/>
    </w:pPr>
    <w:rPr>
      <w:rFonts w:ascii="Arial" w:hAnsi="Arial" w:cs="Arial"/>
      <w:sz w:val="22"/>
      <w:szCs w:val="22"/>
      <w:lang w:val="en-GB" w:eastAsia="de-DE"/>
    </w:rPr>
  </w:style>
  <w:style w:type="character" w:customStyle="1" w:styleId="Bullet1Char">
    <w:name w:val="Bullet1 Char"/>
    <w:link w:val="Bullet1"/>
    <w:rsid w:val="008E0153"/>
    <w:rPr>
      <w:rFonts w:ascii="Arial" w:eastAsia="Times New Roman" w:hAnsi="Arial" w:cs="Arial"/>
      <w:sz w:val="22"/>
      <w:szCs w:val="22"/>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58801">
      <w:bodyDiv w:val="1"/>
      <w:marLeft w:val="0"/>
      <w:marRight w:val="0"/>
      <w:marTop w:val="0"/>
      <w:marBottom w:val="0"/>
      <w:divBdr>
        <w:top w:val="none" w:sz="0" w:space="0" w:color="auto"/>
        <w:left w:val="none" w:sz="0" w:space="0" w:color="auto"/>
        <w:bottom w:val="none" w:sz="0" w:space="0" w:color="auto"/>
        <w:right w:val="none" w:sz="0" w:space="0" w:color="auto"/>
      </w:divBdr>
    </w:div>
    <w:div w:id="163936067">
      <w:bodyDiv w:val="1"/>
      <w:marLeft w:val="0"/>
      <w:marRight w:val="0"/>
      <w:marTop w:val="0"/>
      <w:marBottom w:val="0"/>
      <w:divBdr>
        <w:top w:val="none" w:sz="0" w:space="0" w:color="auto"/>
        <w:left w:val="none" w:sz="0" w:space="0" w:color="auto"/>
        <w:bottom w:val="none" w:sz="0" w:space="0" w:color="auto"/>
        <w:right w:val="none" w:sz="0" w:space="0" w:color="auto"/>
      </w:divBdr>
    </w:div>
    <w:div w:id="172038556">
      <w:bodyDiv w:val="1"/>
      <w:marLeft w:val="0"/>
      <w:marRight w:val="0"/>
      <w:marTop w:val="0"/>
      <w:marBottom w:val="0"/>
      <w:divBdr>
        <w:top w:val="none" w:sz="0" w:space="0" w:color="auto"/>
        <w:left w:val="none" w:sz="0" w:space="0" w:color="auto"/>
        <w:bottom w:val="none" w:sz="0" w:space="0" w:color="auto"/>
        <w:right w:val="none" w:sz="0" w:space="0" w:color="auto"/>
      </w:divBdr>
    </w:div>
    <w:div w:id="194975203">
      <w:bodyDiv w:val="1"/>
      <w:marLeft w:val="0"/>
      <w:marRight w:val="0"/>
      <w:marTop w:val="0"/>
      <w:marBottom w:val="0"/>
      <w:divBdr>
        <w:top w:val="none" w:sz="0" w:space="0" w:color="auto"/>
        <w:left w:val="none" w:sz="0" w:space="0" w:color="auto"/>
        <w:bottom w:val="none" w:sz="0" w:space="0" w:color="auto"/>
        <w:right w:val="none" w:sz="0" w:space="0" w:color="auto"/>
      </w:divBdr>
    </w:div>
    <w:div w:id="306933256">
      <w:bodyDiv w:val="1"/>
      <w:marLeft w:val="0"/>
      <w:marRight w:val="0"/>
      <w:marTop w:val="0"/>
      <w:marBottom w:val="0"/>
      <w:divBdr>
        <w:top w:val="none" w:sz="0" w:space="0" w:color="auto"/>
        <w:left w:val="none" w:sz="0" w:space="0" w:color="auto"/>
        <w:bottom w:val="none" w:sz="0" w:space="0" w:color="auto"/>
        <w:right w:val="none" w:sz="0" w:space="0" w:color="auto"/>
      </w:divBdr>
    </w:div>
    <w:div w:id="322971160">
      <w:bodyDiv w:val="1"/>
      <w:marLeft w:val="0"/>
      <w:marRight w:val="0"/>
      <w:marTop w:val="0"/>
      <w:marBottom w:val="0"/>
      <w:divBdr>
        <w:top w:val="none" w:sz="0" w:space="0" w:color="auto"/>
        <w:left w:val="none" w:sz="0" w:space="0" w:color="auto"/>
        <w:bottom w:val="none" w:sz="0" w:space="0" w:color="auto"/>
        <w:right w:val="none" w:sz="0" w:space="0" w:color="auto"/>
      </w:divBdr>
    </w:div>
    <w:div w:id="466633227">
      <w:bodyDiv w:val="1"/>
      <w:marLeft w:val="0"/>
      <w:marRight w:val="0"/>
      <w:marTop w:val="0"/>
      <w:marBottom w:val="0"/>
      <w:divBdr>
        <w:top w:val="none" w:sz="0" w:space="0" w:color="auto"/>
        <w:left w:val="none" w:sz="0" w:space="0" w:color="auto"/>
        <w:bottom w:val="none" w:sz="0" w:space="0" w:color="auto"/>
        <w:right w:val="none" w:sz="0" w:space="0" w:color="auto"/>
      </w:divBdr>
    </w:div>
    <w:div w:id="478576224">
      <w:bodyDiv w:val="1"/>
      <w:marLeft w:val="0"/>
      <w:marRight w:val="0"/>
      <w:marTop w:val="0"/>
      <w:marBottom w:val="0"/>
      <w:divBdr>
        <w:top w:val="none" w:sz="0" w:space="0" w:color="auto"/>
        <w:left w:val="none" w:sz="0" w:space="0" w:color="auto"/>
        <w:bottom w:val="none" w:sz="0" w:space="0" w:color="auto"/>
        <w:right w:val="none" w:sz="0" w:space="0" w:color="auto"/>
      </w:divBdr>
    </w:div>
    <w:div w:id="619804511">
      <w:bodyDiv w:val="1"/>
      <w:marLeft w:val="0"/>
      <w:marRight w:val="0"/>
      <w:marTop w:val="0"/>
      <w:marBottom w:val="0"/>
      <w:divBdr>
        <w:top w:val="none" w:sz="0" w:space="0" w:color="auto"/>
        <w:left w:val="none" w:sz="0" w:space="0" w:color="auto"/>
        <w:bottom w:val="none" w:sz="0" w:space="0" w:color="auto"/>
        <w:right w:val="none" w:sz="0" w:space="0" w:color="auto"/>
      </w:divBdr>
    </w:div>
    <w:div w:id="625891313">
      <w:bodyDiv w:val="1"/>
      <w:marLeft w:val="0"/>
      <w:marRight w:val="0"/>
      <w:marTop w:val="0"/>
      <w:marBottom w:val="0"/>
      <w:divBdr>
        <w:top w:val="none" w:sz="0" w:space="0" w:color="auto"/>
        <w:left w:val="none" w:sz="0" w:space="0" w:color="auto"/>
        <w:bottom w:val="none" w:sz="0" w:space="0" w:color="auto"/>
        <w:right w:val="none" w:sz="0" w:space="0" w:color="auto"/>
      </w:divBdr>
    </w:div>
    <w:div w:id="627518457">
      <w:bodyDiv w:val="1"/>
      <w:marLeft w:val="0"/>
      <w:marRight w:val="0"/>
      <w:marTop w:val="0"/>
      <w:marBottom w:val="0"/>
      <w:divBdr>
        <w:top w:val="none" w:sz="0" w:space="0" w:color="auto"/>
        <w:left w:val="none" w:sz="0" w:space="0" w:color="auto"/>
        <w:bottom w:val="none" w:sz="0" w:space="0" w:color="auto"/>
        <w:right w:val="none" w:sz="0" w:space="0" w:color="auto"/>
      </w:divBdr>
    </w:div>
    <w:div w:id="759837942">
      <w:bodyDiv w:val="1"/>
      <w:marLeft w:val="0"/>
      <w:marRight w:val="0"/>
      <w:marTop w:val="0"/>
      <w:marBottom w:val="0"/>
      <w:divBdr>
        <w:top w:val="none" w:sz="0" w:space="0" w:color="auto"/>
        <w:left w:val="none" w:sz="0" w:space="0" w:color="auto"/>
        <w:bottom w:val="none" w:sz="0" w:space="0" w:color="auto"/>
        <w:right w:val="none" w:sz="0" w:space="0" w:color="auto"/>
      </w:divBdr>
    </w:div>
    <w:div w:id="804586070">
      <w:bodyDiv w:val="1"/>
      <w:marLeft w:val="0"/>
      <w:marRight w:val="0"/>
      <w:marTop w:val="0"/>
      <w:marBottom w:val="0"/>
      <w:divBdr>
        <w:top w:val="none" w:sz="0" w:space="0" w:color="auto"/>
        <w:left w:val="none" w:sz="0" w:space="0" w:color="auto"/>
        <w:bottom w:val="none" w:sz="0" w:space="0" w:color="auto"/>
        <w:right w:val="none" w:sz="0" w:space="0" w:color="auto"/>
      </w:divBdr>
    </w:div>
    <w:div w:id="816803469">
      <w:bodyDiv w:val="1"/>
      <w:marLeft w:val="0"/>
      <w:marRight w:val="0"/>
      <w:marTop w:val="0"/>
      <w:marBottom w:val="0"/>
      <w:divBdr>
        <w:top w:val="none" w:sz="0" w:space="0" w:color="auto"/>
        <w:left w:val="none" w:sz="0" w:space="0" w:color="auto"/>
        <w:bottom w:val="none" w:sz="0" w:space="0" w:color="auto"/>
        <w:right w:val="none" w:sz="0" w:space="0" w:color="auto"/>
      </w:divBdr>
    </w:div>
    <w:div w:id="914516014">
      <w:bodyDiv w:val="1"/>
      <w:marLeft w:val="0"/>
      <w:marRight w:val="0"/>
      <w:marTop w:val="0"/>
      <w:marBottom w:val="0"/>
      <w:divBdr>
        <w:top w:val="none" w:sz="0" w:space="0" w:color="auto"/>
        <w:left w:val="none" w:sz="0" w:space="0" w:color="auto"/>
        <w:bottom w:val="none" w:sz="0" w:space="0" w:color="auto"/>
        <w:right w:val="none" w:sz="0" w:space="0" w:color="auto"/>
      </w:divBdr>
    </w:div>
    <w:div w:id="935409384">
      <w:bodyDiv w:val="1"/>
      <w:marLeft w:val="0"/>
      <w:marRight w:val="0"/>
      <w:marTop w:val="0"/>
      <w:marBottom w:val="0"/>
      <w:divBdr>
        <w:top w:val="none" w:sz="0" w:space="0" w:color="auto"/>
        <w:left w:val="none" w:sz="0" w:space="0" w:color="auto"/>
        <w:bottom w:val="none" w:sz="0" w:space="0" w:color="auto"/>
        <w:right w:val="none" w:sz="0" w:space="0" w:color="auto"/>
      </w:divBdr>
    </w:div>
    <w:div w:id="974483266">
      <w:bodyDiv w:val="1"/>
      <w:marLeft w:val="0"/>
      <w:marRight w:val="0"/>
      <w:marTop w:val="0"/>
      <w:marBottom w:val="0"/>
      <w:divBdr>
        <w:top w:val="none" w:sz="0" w:space="0" w:color="auto"/>
        <w:left w:val="none" w:sz="0" w:space="0" w:color="auto"/>
        <w:bottom w:val="none" w:sz="0" w:space="0" w:color="auto"/>
        <w:right w:val="none" w:sz="0" w:space="0" w:color="auto"/>
      </w:divBdr>
    </w:div>
    <w:div w:id="977756798">
      <w:bodyDiv w:val="1"/>
      <w:marLeft w:val="0"/>
      <w:marRight w:val="0"/>
      <w:marTop w:val="0"/>
      <w:marBottom w:val="0"/>
      <w:divBdr>
        <w:top w:val="none" w:sz="0" w:space="0" w:color="auto"/>
        <w:left w:val="none" w:sz="0" w:space="0" w:color="auto"/>
        <w:bottom w:val="none" w:sz="0" w:space="0" w:color="auto"/>
        <w:right w:val="none" w:sz="0" w:space="0" w:color="auto"/>
      </w:divBdr>
    </w:div>
    <w:div w:id="993215762">
      <w:bodyDiv w:val="1"/>
      <w:marLeft w:val="0"/>
      <w:marRight w:val="0"/>
      <w:marTop w:val="0"/>
      <w:marBottom w:val="0"/>
      <w:divBdr>
        <w:top w:val="none" w:sz="0" w:space="0" w:color="auto"/>
        <w:left w:val="none" w:sz="0" w:space="0" w:color="auto"/>
        <w:bottom w:val="none" w:sz="0" w:space="0" w:color="auto"/>
        <w:right w:val="none" w:sz="0" w:space="0" w:color="auto"/>
      </w:divBdr>
    </w:div>
    <w:div w:id="1072697388">
      <w:bodyDiv w:val="1"/>
      <w:marLeft w:val="0"/>
      <w:marRight w:val="0"/>
      <w:marTop w:val="0"/>
      <w:marBottom w:val="0"/>
      <w:divBdr>
        <w:top w:val="none" w:sz="0" w:space="0" w:color="auto"/>
        <w:left w:val="none" w:sz="0" w:space="0" w:color="auto"/>
        <w:bottom w:val="none" w:sz="0" w:space="0" w:color="auto"/>
        <w:right w:val="none" w:sz="0" w:space="0" w:color="auto"/>
      </w:divBdr>
    </w:div>
    <w:div w:id="1229145452">
      <w:bodyDiv w:val="1"/>
      <w:marLeft w:val="0"/>
      <w:marRight w:val="0"/>
      <w:marTop w:val="0"/>
      <w:marBottom w:val="0"/>
      <w:divBdr>
        <w:top w:val="none" w:sz="0" w:space="0" w:color="auto"/>
        <w:left w:val="none" w:sz="0" w:space="0" w:color="auto"/>
        <w:bottom w:val="none" w:sz="0" w:space="0" w:color="auto"/>
        <w:right w:val="none" w:sz="0" w:space="0" w:color="auto"/>
      </w:divBdr>
    </w:div>
    <w:div w:id="1344743312">
      <w:bodyDiv w:val="1"/>
      <w:marLeft w:val="0"/>
      <w:marRight w:val="0"/>
      <w:marTop w:val="0"/>
      <w:marBottom w:val="0"/>
      <w:divBdr>
        <w:top w:val="none" w:sz="0" w:space="0" w:color="auto"/>
        <w:left w:val="none" w:sz="0" w:space="0" w:color="auto"/>
        <w:bottom w:val="none" w:sz="0" w:space="0" w:color="auto"/>
        <w:right w:val="none" w:sz="0" w:space="0" w:color="auto"/>
      </w:divBdr>
    </w:div>
    <w:div w:id="1595819527">
      <w:bodyDiv w:val="1"/>
      <w:marLeft w:val="0"/>
      <w:marRight w:val="0"/>
      <w:marTop w:val="0"/>
      <w:marBottom w:val="0"/>
      <w:divBdr>
        <w:top w:val="none" w:sz="0" w:space="0" w:color="auto"/>
        <w:left w:val="none" w:sz="0" w:space="0" w:color="auto"/>
        <w:bottom w:val="none" w:sz="0" w:space="0" w:color="auto"/>
        <w:right w:val="none" w:sz="0" w:space="0" w:color="auto"/>
      </w:divBdr>
    </w:div>
    <w:div w:id="1613441857">
      <w:bodyDiv w:val="1"/>
      <w:marLeft w:val="0"/>
      <w:marRight w:val="0"/>
      <w:marTop w:val="0"/>
      <w:marBottom w:val="0"/>
      <w:divBdr>
        <w:top w:val="none" w:sz="0" w:space="0" w:color="auto"/>
        <w:left w:val="none" w:sz="0" w:space="0" w:color="auto"/>
        <w:bottom w:val="none" w:sz="0" w:space="0" w:color="auto"/>
        <w:right w:val="none" w:sz="0" w:space="0" w:color="auto"/>
      </w:divBdr>
    </w:div>
    <w:div w:id="1709379613">
      <w:bodyDiv w:val="1"/>
      <w:marLeft w:val="0"/>
      <w:marRight w:val="0"/>
      <w:marTop w:val="0"/>
      <w:marBottom w:val="0"/>
      <w:divBdr>
        <w:top w:val="none" w:sz="0" w:space="0" w:color="auto"/>
        <w:left w:val="none" w:sz="0" w:space="0" w:color="auto"/>
        <w:bottom w:val="none" w:sz="0" w:space="0" w:color="auto"/>
        <w:right w:val="none" w:sz="0" w:space="0" w:color="auto"/>
      </w:divBdr>
    </w:div>
    <w:div w:id="1723401402">
      <w:bodyDiv w:val="1"/>
      <w:marLeft w:val="0"/>
      <w:marRight w:val="0"/>
      <w:marTop w:val="0"/>
      <w:marBottom w:val="0"/>
      <w:divBdr>
        <w:top w:val="none" w:sz="0" w:space="0" w:color="auto"/>
        <w:left w:val="none" w:sz="0" w:space="0" w:color="auto"/>
        <w:bottom w:val="none" w:sz="0" w:space="0" w:color="auto"/>
        <w:right w:val="none" w:sz="0" w:space="0" w:color="auto"/>
      </w:divBdr>
    </w:div>
    <w:div w:id="1816682453">
      <w:bodyDiv w:val="1"/>
      <w:marLeft w:val="0"/>
      <w:marRight w:val="0"/>
      <w:marTop w:val="0"/>
      <w:marBottom w:val="0"/>
      <w:divBdr>
        <w:top w:val="none" w:sz="0" w:space="0" w:color="auto"/>
        <w:left w:val="none" w:sz="0" w:space="0" w:color="auto"/>
        <w:bottom w:val="none" w:sz="0" w:space="0" w:color="auto"/>
        <w:right w:val="none" w:sz="0" w:space="0" w:color="auto"/>
      </w:divBdr>
    </w:div>
    <w:div w:id="213381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taakulo.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914</Words>
  <Characters>5211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6113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Sulaiman</dc:creator>
  <cp:keywords/>
  <dc:description/>
  <cp:lastModifiedBy>Hussein Muse Jama</cp:lastModifiedBy>
  <cp:revision>2</cp:revision>
  <cp:lastPrinted>2023-09-17T07:14:00Z</cp:lastPrinted>
  <dcterms:created xsi:type="dcterms:W3CDTF">2026-05-31T12:41:00Z</dcterms:created>
  <dcterms:modified xsi:type="dcterms:W3CDTF">2026-05-31T12:41:00Z</dcterms:modified>
  <cp:category/>
</cp:coreProperties>
</file>